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8509" w14:textId="77777777" w:rsidR="008717A7" w:rsidRPr="0019687A" w:rsidRDefault="008717A7" w:rsidP="00C10E95">
      <w:pPr>
        <w:rPr>
          <w:lang w:val="fr-CH"/>
        </w:rPr>
      </w:pPr>
    </w:p>
    <w:p w14:paraId="0F7882C3" w14:textId="77777777" w:rsidR="004C507C" w:rsidRPr="0019687A" w:rsidRDefault="004C507C" w:rsidP="00C10E95">
      <w:pPr>
        <w:rPr>
          <w:lang w:val="fr-CH"/>
        </w:rPr>
      </w:pPr>
    </w:p>
    <w:p w14:paraId="1D3D3A2D" w14:textId="7C1BF8FC" w:rsidR="00C10E95" w:rsidRPr="0019687A" w:rsidRDefault="004C40C5" w:rsidP="00C10E95">
      <w:pPr>
        <w:rPr>
          <w:sz w:val="40"/>
          <w:lang w:val="fr-CH"/>
        </w:rPr>
      </w:pPr>
      <w:r w:rsidRPr="0019687A">
        <w:rPr>
          <w:sz w:val="40"/>
          <w:lang w:val="fr-CH"/>
        </w:rPr>
        <w:t>Plan d’études pour les écoles professionnelles</w:t>
      </w:r>
    </w:p>
    <w:p w14:paraId="50ED80D3" w14:textId="77777777" w:rsidR="00C10E95" w:rsidRPr="0019687A" w:rsidRDefault="00C10E95" w:rsidP="00C10E95">
      <w:pPr>
        <w:rPr>
          <w:sz w:val="40"/>
          <w:lang w:val="fr-CH"/>
        </w:rPr>
      </w:pPr>
    </w:p>
    <w:p w14:paraId="42740C7F" w14:textId="77777777" w:rsidR="00C10E95" w:rsidRPr="0019687A" w:rsidRDefault="00C10E95" w:rsidP="00C10E95">
      <w:pPr>
        <w:rPr>
          <w:sz w:val="40"/>
          <w:lang w:val="fr-CH"/>
        </w:rPr>
      </w:pPr>
    </w:p>
    <w:p w14:paraId="791048EA" w14:textId="3AF6F409" w:rsidR="00C10E95" w:rsidRPr="0019687A" w:rsidRDefault="006C4D38" w:rsidP="00C10E95">
      <w:pPr>
        <w:rPr>
          <w:sz w:val="40"/>
          <w:lang w:val="fr-CH"/>
        </w:rPr>
      </w:pPr>
      <w:r w:rsidRPr="0019687A">
        <w:rPr>
          <w:sz w:val="40"/>
          <w:lang w:val="fr-CH"/>
        </w:rPr>
        <w:t>tapissière-décoratrice / tapissier-décorateur</w:t>
      </w:r>
      <w:r w:rsidR="00C10E95" w:rsidRPr="0019687A">
        <w:rPr>
          <w:sz w:val="40"/>
          <w:lang w:val="fr-CH"/>
        </w:rPr>
        <w:t xml:space="preserve"> </w:t>
      </w:r>
      <w:r w:rsidRPr="0019687A">
        <w:rPr>
          <w:sz w:val="40"/>
          <w:lang w:val="fr-CH"/>
        </w:rPr>
        <w:t>CFC</w:t>
      </w:r>
    </w:p>
    <w:p w14:paraId="00CA1E9D" w14:textId="77777777" w:rsidR="00C10E95" w:rsidRPr="0019687A" w:rsidRDefault="00C10E95" w:rsidP="00C10E95">
      <w:pPr>
        <w:rPr>
          <w:sz w:val="40"/>
          <w:lang w:val="fr-CH"/>
        </w:rPr>
      </w:pPr>
    </w:p>
    <w:p w14:paraId="65052C33" w14:textId="77777777" w:rsidR="00C10E95" w:rsidRPr="0019687A" w:rsidRDefault="00C10E95" w:rsidP="00C10E95">
      <w:pPr>
        <w:rPr>
          <w:lang w:val="fr-CH"/>
        </w:rPr>
      </w:pPr>
    </w:p>
    <w:p w14:paraId="127D7F17" w14:textId="77777777" w:rsidR="00A24F5A" w:rsidRPr="0019687A" w:rsidRDefault="00A24F5A" w:rsidP="00C10E95">
      <w:pPr>
        <w:rPr>
          <w:lang w:val="fr-CH"/>
        </w:rPr>
      </w:pPr>
    </w:p>
    <w:p w14:paraId="73815D22" w14:textId="77777777" w:rsidR="00A24F5A" w:rsidRPr="0019687A" w:rsidRDefault="00A24F5A" w:rsidP="00C10E95">
      <w:pPr>
        <w:rPr>
          <w:lang w:val="fr-CH"/>
        </w:rPr>
      </w:pPr>
    </w:p>
    <w:p w14:paraId="44DEE201" w14:textId="1D41BB7C" w:rsidR="00A24F5A" w:rsidRPr="0019687A" w:rsidRDefault="006C4D38" w:rsidP="00C10E95">
      <w:pPr>
        <w:rPr>
          <w:b/>
          <w:lang w:val="fr-CH"/>
        </w:rPr>
      </w:pPr>
      <w:r w:rsidRPr="0019687A">
        <w:rPr>
          <w:b/>
          <w:lang w:val="fr-CH"/>
        </w:rPr>
        <w:t>Bases</w:t>
      </w:r>
    </w:p>
    <w:p w14:paraId="3591158F" w14:textId="7020F233" w:rsidR="00A24F5A" w:rsidRPr="0019687A" w:rsidRDefault="004C40C5" w:rsidP="00C10E95">
      <w:pPr>
        <w:rPr>
          <w:lang w:val="fr-CH"/>
        </w:rPr>
      </w:pPr>
      <w:r w:rsidRPr="0019687A">
        <w:rPr>
          <w:lang w:val="fr-CH"/>
        </w:rPr>
        <w:t>O</w:t>
      </w:r>
      <w:r w:rsidR="006C4D38" w:rsidRPr="0019687A">
        <w:rPr>
          <w:lang w:val="fr-CH"/>
        </w:rPr>
        <w:t>rdonnance de formation initiale du 30 août 2019</w:t>
      </w:r>
    </w:p>
    <w:p w14:paraId="60D8DE7B" w14:textId="6A100A21" w:rsidR="00C10E95" w:rsidRPr="0019687A" w:rsidRDefault="004C40C5" w:rsidP="00C10E95">
      <w:pPr>
        <w:rPr>
          <w:lang w:val="fr-CH"/>
        </w:rPr>
      </w:pPr>
      <w:r w:rsidRPr="0019687A">
        <w:rPr>
          <w:lang w:val="fr-CH"/>
        </w:rPr>
        <w:t>Plan de formation relatif à l’ordonnance du 30 août 2019</w:t>
      </w:r>
    </w:p>
    <w:p w14:paraId="7ADBF20A" w14:textId="77777777" w:rsidR="00671D7E" w:rsidRPr="0019687A" w:rsidRDefault="00671D7E" w:rsidP="00C10E95">
      <w:pPr>
        <w:rPr>
          <w:lang w:val="fr-CH"/>
        </w:rPr>
      </w:pPr>
    </w:p>
    <w:p w14:paraId="62E17645" w14:textId="1703B378" w:rsidR="00671D7E" w:rsidRPr="0019687A" w:rsidRDefault="00671D7E" w:rsidP="00C10E95">
      <w:pPr>
        <w:rPr>
          <w:color w:val="FF0000"/>
          <w:lang w:val="fr-CH"/>
        </w:rPr>
      </w:pPr>
      <w:r w:rsidRPr="0019687A">
        <w:rPr>
          <w:color w:val="FF0000"/>
          <w:lang w:val="fr-CH"/>
        </w:rPr>
        <w:t xml:space="preserve">Version </w:t>
      </w:r>
      <w:r w:rsidR="00025425" w:rsidRPr="0019687A">
        <w:rPr>
          <w:color w:val="FF0000"/>
          <w:lang w:val="fr-CH"/>
        </w:rPr>
        <w:t>1</w:t>
      </w:r>
      <w:r w:rsidR="00EA71D0">
        <w:rPr>
          <w:color w:val="FF0000"/>
          <w:lang w:val="fr-CH"/>
        </w:rPr>
        <w:t>8</w:t>
      </w:r>
      <w:r w:rsidRPr="0019687A">
        <w:rPr>
          <w:color w:val="FF0000"/>
          <w:lang w:val="fr-CH"/>
        </w:rPr>
        <w:t>.</w:t>
      </w:r>
      <w:r w:rsidR="00025425" w:rsidRPr="0019687A">
        <w:rPr>
          <w:color w:val="FF0000"/>
          <w:lang w:val="fr-CH"/>
        </w:rPr>
        <w:t>1</w:t>
      </w:r>
      <w:r w:rsidR="00EA71D0">
        <w:rPr>
          <w:color w:val="FF0000"/>
          <w:lang w:val="fr-CH"/>
        </w:rPr>
        <w:t>1</w:t>
      </w:r>
      <w:r w:rsidRPr="0019687A">
        <w:rPr>
          <w:color w:val="FF0000"/>
          <w:lang w:val="fr-CH"/>
        </w:rPr>
        <w:t>.2019</w:t>
      </w:r>
    </w:p>
    <w:p w14:paraId="7E833304" w14:textId="77777777" w:rsidR="00C10E95" w:rsidRPr="0019687A" w:rsidRDefault="00C10E95" w:rsidP="00C10E95">
      <w:pPr>
        <w:rPr>
          <w:lang w:val="fr-CH"/>
        </w:rPr>
      </w:pPr>
    </w:p>
    <w:p w14:paraId="0A492D9F" w14:textId="77777777" w:rsidR="00A24F5A" w:rsidRPr="0019687A" w:rsidRDefault="00A24F5A">
      <w:pPr>
        <w:spacing w:after="200" w:line="276" w:lineRule="auto"/>
        <w:rPr>
          <w:lang w:val="fr-CH"/>
        </w:rPr>
      </w:pPr>
      <w:r w:rsidRPr="0019687A">
        <w:rPr>
          <w:lang w:val="fr-CH"/>
        </w:rPr>
        <w:br w:type="page"/>
      </w:r>
    </w:p>
    <w:p w14:paraId="303CF749" w14:textId="77777777" w:rsidR="00F24E19" w:rsidRPr="0019687A" w:rsidRDefault="00F24E19" w:rsidP="00F24E19">
      <w:pPr>
        <w:rPr>
          <w:lang w:val="fr-CH"/>
        </w:rPr>
      </w:pPr>
    </w:p>
    <w:p w14:paraId="2DE782A8" w14:textId="2F8C32BD" w:rsidR="00F204B3" w:rsidRPr="0019687A" w:rsidRDefault="004C40C5" w:rsidP="00F204B3">
      <w:pPr>
        <w:rPr>
          <w:b/>
          <w:sz w:val="24"/>
          <w:lang w:val="fr-CH"/>
        </w:rPr>
      </w:pPr>
      <w:bookmarkStart w:id="0" w:name="_Hlk11390436"/>
      <w:r w:rsidRPr="0019687A">
        <w:rPr>
          <w:b/>
          <w:sz w:val="24"/>
          <w:lang w:val="fr-CH"/>
        </w:rPr>
        <w:t>P</w:t>
      </w:r>
      <w:r w:rsidR="00A2165B">
        <w:rPr>
          <w:b/>
          <w:sz w:val="24"/>
          <w:lang w:val="fr-CH"/>
        </w:rPr>
        <w:t>é</w:t>
      </w:r>
      <w:r w:rsidRPr="0019687A">
        <w:rPr>
          <w:b/>
          <w:sz w:val="24"/>
          <w:lang w:val="fr-CH"/>
        </w:rPr>
        <w:t>riodes d’enseignements</w:t>
      </w:r>
    </w:p>
    <w:p w14:paraId="258C42BF" w14:textId="0755B7EE" w:rsidR="00F204B3" w:rsidRPr="0019687A" w:rsidRDefault="00F204B3" w:rsidP="00F24E19">
      <w:pPr>
        <w:rPr>
          <w:lang w:val="fr-CH"/>
        </w:rPr>
      </w:pPr>
    </w:p>
    <w:p w14:paraId="7E7DE85E" w14:textId="3F486638" w:rsidR="004C40C5" w:rsidRPr="0019687A" w:rsidRDefault="004C40C5" w:rsidP="00F24E19">
      <w:pPr>
        <w:rPr>
          <w:lang w:val="fr-CH"/>
        </w:rPr>
      </w:pPr>
    </w:p>
    <w:p w14:paraId="5DED39D4" w14:textId="77777777" w:rsidR="004C40C5" w:rsidRPr="0019687A" w:rsidRDefault="004C40C5" w:rsidP="004C40C5">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5"/>
        <w:gridCol w:w="1276"/>
        <w:gridCol w:w="1276"/>
        <w:gridCol w:w="1276"/>
        <w:gridCol w:w="1139"/>
      </w:tblGrid>
      <w:tr w:rsidR="004C40C5" w:rsidRPr="0019687A" w14:paraId="204ABB06" w14:textId="77777777" w:rsidTr="00280D33">
        <w:tc>
          <w:tcPr>
            <w:tcW w:w="4395" w:type="dxa"/>
            <w:tcBorders>
              <w:top w:val="single" w:sz="4" w:space="0" w:color="auto"/>
            </w:tcBorders>
          </w:tcPr>
          <w:p w14:paraId="70D055A6" w14:textId="77777777" w:rsidR="004C40C5" w:rsidRPr="0019687A" w:rsidRDefault="004C40C5" w:rsidP="00280D33">
            <w:pPr>
              <w:spacing w:before="60" w:after="60"/>
              <w:rPr>
                <w:b/>
                <w:lang w:val="fr-CH"/>
              </w:rPr>
            </w:pPr>
            <w:r w:rsidRPr="0019687A">
              <w:rPr>
                <w:b/>
                <w:szCs w:val="18"/>
                <w:lang w:val="fr-CH"/>
              </w:rPr>
              <w:t>Enseignement</w:t>
            </w:r>
            <w:r w:rsidRPr="0019687A">
              <w:rPr>
                <w:b/>
                <w:szCs w:val="18"/>
                <w:lang w:val="fr-CH"/>
              </w:rPr>
              <w:tab/>
            </w:r>
          </w:p>
        </w:tc>
        <w:tc>
          <w:tcPr>
            <w:tcW w:w="1275" w:type="dxa"/>
            <w:tcBorders>
              <w:top w:val="single" w:sz="4" w:space="0" w:color="auto"/>
            </w:tcBorders>
          </w:tcPr>
          <w:p w14:paraId="0372C721" w14:textId="77777777" w:rsidR="004C40C5" w:rsidRPr="0019687A" w:rsidRDefault="004C40C5" w:rsidP="00280D33">
            <w:pPr>
              <w:spacing w:before="60" w:after="60"/>
              <w:jc w:val="right"/>
              <w:rPr>
                <w:b/>
                <w:lang w:val="fr-CH"/>
              </w:rPr>
            </w:pPr>
            <w:r w:rsidRPr="0019687A">
              <w:rPr>
                <w:b/>
                <w:szCs w:val="18"/>
                <w:lang w:val="fr-CH"/>
              </w:rPr>
              <w:t>1</w:t>
            </w:r>
            <w:r w:rsidRPr="0019687A">
              <w:rPr>
                <w:b/>
                <w:szCs w:val="18"/>
                <w:vertAlign w:val="superscript"/>
                <w:lang w:val="fr-CH"/>
              </w:rPr>
              <w:t>re</w:t>
            </w:r>
            <w:r w:rsidRPr="0019687A">
              <w:rPr>
                <w:b/>
                <w:szCs w:val="18"/>
                <w:lang w:val="fr-CH"/>
              </w:rPr>
              <w:t xml:space="preserve"> année</w:t>
            </w:r>
          </w:p>
        </w:tc>
        <w:tc>
          <w:tcPr>
            <w:tcW w:w="1276" w:type="dxa"/>
            <w:tcBorders>
              <w:top w:val="single" w:sz="4" w:space="0" w:color="auto"/>
            </w:tcBorders>
          </w:tcPr>
          <w:p w14:paraId="654E0059" w14:textId="77777777" w:rsidR="004C40C5" w:rsidRPr="0019687A" w:rsidRDefault="004C40C5" w:rsidP="00280D33">
            <w:pPr>
              <w:spacing w:before="60" w:after="60"/>
              <w:jc w:val="right"/>
              <w:rPr>
                <w:b/>
                <w:lang w:val="fr-CH"/>
              </w:rPr>
            </w:pPr>
            <w:r w:rsidRPr="0019687A">
              <w:rPr>
                <w:b/>
                <w:szCs w:val="18"/>
                <w:lang w:val="fr-CH"/>
              </w:rPr>
              <w:t>2</w:t>
            </w:r>
            <w:r w:rsidRPr="0019687A">
              <w:rPr>
                <w:b/>
                <w:szCs w:val="18"/>
                <w:vertAlign w:val="superscript"/>
                <w:lang w:val="fr-CH"/>
              </w:rPr>
              <w:t>e</w:t>
            </w:r>
            <w:r w:rsidRPr="0019687A">
              <w:rPr>
                <w:b/>
                <w:szCs w:val="18"/>
                <w:lang w:val="fr-CH"/>
              </w:rPr>
              <w:t xml:space="preserve"> année</w:t>
            </w:r>
          </w:p>
        </w:tc>
        <w:tc>
          <w:tcPr>
            <w:tcW w:w="1276" w:type="dxa"/>
            <w:tcBorders>
              <w:top w:val="single" w:sz="4" w:space="0" w:color="auto"/>
            </w:tcBorders>
          </w:tcPr>
          <w:p w14:paraId="7C703B7B" w14:textId="77777777" w:rsidR="004C40C5" w:rsidRPr="0019687A" w:rsidRDefault="004C40C5" w:rsidP="00280D33">
            <w:pPr>
              <w:spacing w:before="60" w:after="60"/>
              <w:jc w:val="right"/>
              <w:rPr>
                <w:b/>
                <w:lang w:val="fr-CH"/>
              </w:rPr>
            </w:pPr>
            <w:r w:rsidRPr="0019687A">
              <w:rPr>
                <w:b/>
                <w:szCs w:val="18"/>
                <w:lang w:val="fr-CH"/>
              </w:rPr>
              <w:t>3</w:t>
            </w:r>
            <w:r w:rsidRPr="0019687A">
              <w:rPr>
                <w:b/>
                <w:szCs w:val="18"/>
                <w:vertAlign w:val="superscript"/>
                <w:lang w:val="fr-CH"/>
              </w:rPr>
              <w:t>e</w:t>
            </w:r>
            <w:r w:rsidRPr="0019687A">
              <w:rPr>
                <w:b/>
                <w:szCs w:val="18"/>
                <w:lang w:val="fr-CH"/>
              </w:rPr>
              <w:t xml:space="preserve"> année</w:t>
            </w:r>
          </w:p>
        </w:tc>
        <w:tc>
          <w:tcPr>
            <w:tcW w:w="1276" w:type="dxa"/>
            <w:tcBorders>
              <w:top w:val="single" w:sz="4" w:space="0" w:color="auto"/>
            </w:tcBorders>
          </w:tcPr>
          <w:p w14:paraId="78A6E620" w14:textId="77777777" w:rsidR="004C40C5" w:rsidRPr="0019687A" w:rsidRDefault="004C40C5" w:rsidP="00280D33">
            <w:pPr>
              <w:spacing w:before="60" w:after="60"/>
              <w:jc w:val="right"/>
              <w:rPr>
                <w:b/>
                <w:lang w:val="fr-CH"/>
              </w:rPr>
            </w:pPr>
            <w:r w:rsidRPr="0019687A">
              <w:rPr>
                <w:b/>
                <w:szCs w:val="18"/>
                <w:lang w:val="fr-CH"/>
              </w:rPr>
              <w:t>4</w:t>
            </w:r>
            <w:r w:rsidRPr="0019687A">
              <w:rPr>
                <w:b/>
                <w:szCs w:val="18"/>
                <w:vertAlign w:val="superscript"/>
                <w:lang w:val="fr-CH"/>
              </w:rPr>
              <w:t>e</w:t>
            </w:r>
            <w:r w:rsidRPr="0019687A">
              <w:rPr>
                <w:b/>
                <w:szCs w:val="18"/>
                <w:lang w:val="fr-CH"/>
              </w:rPr>
              <w:t xml:space="preserve"> année</w:t>
            </w:r>
          </w:p>
        </w:tc>
        <w:tc>
          <w:tcPr>
            <w:tcW w:w="1139" w:type="dxa"/>
            <w:tcBorders>
              <w:top w:val="single" w:sz="4" w:space="0" w:color="auto"/>
            </w:tcBorders>
          </w:tcPr>
          <w:p w14:paraId="35D750FD" w14:textId="77777777" w:rsidR="004C40C5" w:rsidRPr="0019687A" w:rsidRDefault="004C40C5" w:rsidP="00280D33">
            <w:pPr>
              <w:spacing w:before="60" w:after="60"/>
              <w:jc w:val="right"/>
              <w:rPr>
                <w:b/>
                <w:lang w:val="fr-CH"/>
              </w:rPr>
            </w:pPr>
            <w:r w:rsidRPr="0019687A">
              <w:rPr>
                <w:b/>
                <w:lang w:val="fr-CH"/>
              </w:rPr>
              <w:t>Total</w:t>
            </w:r>
          </w:p>
        </w:tc>
      </w:tr>
      <w:tr w:rsidR="004C40C5" w:rsidRPr="0019687A" w14:paraId="7BD7BAE6" w14:textId="77777777" w:rsidTr="00280D33">
        <w:tc>
          <w:tcPr>
            <w:tcW w:w="4395" w:type="dxa"/>
            <w:tcBorders>
              <w:bottom w:val="single" w:sz="4" w:space="0" w:color="auto"/>
            </w:tcBorders>
          </w:tcPr>
          <w:p w14:paraId="6DF5A919" w14:textId="77777777" w:rsidR="004C40C5" w:rsidRPr="0019687A" w:rsidRDefault="004C40C5" w:rsidP="00280D33">
            <w:pPr>
              <w:spacing w:before="60" w:after="60"/>
              <w:rPr>
                <w:lang w:val="fr-CH"/>
              </w:rPr>
            </w:pPr>
            <w:r w:rsidRPr="0019687A">
              <w:rPr>
                <w:lang w:val="fr-CH"/>
              </w:rPr>
              <w:t>a. Connaissances professionnelles</w:t>
            </w:r>
          </w:p>
        </w:tc>
        <w:tc>
          <w:tcPr>
            <w:tcW w:w="1275" w:type="dxa"/>
            <w:tcBorders>
              <w:bottom w:val="single" w:sz="4" w:space="0" w:color="auto"/>
            </w:tcBorders>
          </w:tcPr>
          <w:p w14:paraId="04650EB5" w14:textId="77777777" w:rsidR="004C40C5" w:rsidRPr="0019687A" w:rsidRDefault="004C40C5" w:rsidP="00280D33">
            <w:pPr>
              <w:spacing w:before="60" w:after="60"/>
              <w:jc w:val="right"/>
              <w:rPr>
                <w:lang w:val="fr-CH"/>
              </w:rPr>
            </w:pPr>
          </w:p>
        </w:tc>
        <w:tc>
          <w:tcPr>
            <w:tcW w:w="1276" w:type="dxa"/>
            <w:tcBorders>
              <w:bottom w:val="single" w:sz="4" w:space="0" w:color="auto"/>
            </w:tcBorders>
          </w:tcPr>
          <w:p w14:paraId="33F1FB83" w14:textId="77777777" w:rsidR="004C40C5" w:rsidRPr="0019687A" w:rsidRDefault="004C40C5" w:rsidP="00280D33">
            <w:pPr>
              <w:spacing w:before="60" w:after="60"/>
              <w:jc w:val="right"/>
              <w:rPr>
                <w:lang w:val="fr-CH"/>
              </w:rPr>
            </w:pPr>
          </w:p>
        </w:tc>
        <w:tc>
          <w:tcPr>
            <w:tcW w:w="1276" w:type="dxa"/>
            <w:tcBorders>
              <w:bottom w:val="single" w:sz="4" w:space="0" w:color="auto"/>
            </w:tcBorders>
          </w:tcPr>
          <w:p w14:paraId="654AAE8C" w14:textId="77777777" w:rsidR="004C40C5" w:rsidRPr="0019687A" w:rsidRDefault="004C40C5" w:rsidP="00280D33">
            <w:pPr>
              <w:spacing w:before="60" w:after="60"/>
              <w:jc w:val="right"/>
              <w:rPr>
                <w:lang w:val="fr-CH"/>
              </w:rPr>
            </w:pPr>
          </w:p>
        </w:tc>
        <w:tc>
          <w:tcPr>
            <w:tcW w:w="1276" w:type="dxa"/>
            <w:tcBorders>
              <w:bottom w:val="single" w:sz="4" w:space="0" w:color="auto"/>
            </w:tcBorders>
          </w:tcPr>
          <w:p w14:paraId="7D172884" w14:textId="77777777" w:rsidR="004C40C5" w:rsidRPr="0019687A" w:rsidRDefault="004C40C5" w:rsidP="00280D33">
            <w:pPr>
              <w:spacing w:before="60" w:after="60"/>
              <w:jc w:val="right"/>
              <w:rPr>
                <w:lang w:val="fr-CH"/>
              </w:rPr>
            </w:pPr>
          </w:p>
        </w:tc>
        <w:tc>
          <w:tcPr>
            <w:tcW w:w="1139" w:type="dxa"/>
            <w:tcBorders>
              <w:bottom w:val="single" w:sz="4" w:space="0" w:color="auto"/>
            </w:tcBorders>
          </w:tcPr>
          <w:p w14:paraId="7C7A5339" w14:textId="77777777" w:rsidR="004C40C5" w:rsidRPr="0019687A" w:rsidRDefault="004C40C5" w:rsidP="00280D33">
            <w:pPr>
              <w:spacing w:before="60" w:after="60"/>
              <w:jc w:val="right"/>
              <w:rPr>
                <w:lang w:val="fr-CH"/>
              </w:rPr>
            </w:pPr>
          </w:p>
        </w:tc>
      </w:tr>
      <w:tr w:rsidR="004C40C5" w:rsidRPr="0019687A" w14:paraId="118244A6" w14:textId="77777777" w:rsidTr="00280D33">
        <w:tc>
          <w:tcPr>
            <w:tcW w:w="4395" w:type="dxa"/>
            <w:tcBorders>
              <w:top w:val="single" w:sz="4" w:space="0" w:color="auto"/>
              <w:bottom w:val="dotted" w:sz="4" w:space="0" w:color="auto"/>
            </w:tcBorders>
          </w:tcPr>
          <w:p w14:paraId="1E29F9E0" w14:textId="77777777" w:rsidR="004C40C5" w:rsidRPr="0019687A" w:rsidRDefault="004C40C5" w:rsidP="00280D33">
            <w:pPr>
              <w:spacing w:before="60" w:after="60"/>
              <w:ind w:left="33"/>
              <w:rPr>
                <w:lang w:val="fr-CH"/>
              </w:rPr>
            </w:pPr>
            <w:r w:rsidRPr="0019687A">
              <w:rPr>
                <w:lang w:val="fr-CH"/>
              </w:rPr>
              <w:t xml:space="preserve">Rembourrage </w:t>
            </w:r>
          </w:p>
          <w:p w14:paraId="4B63C4A4" w14:textId="77777777" w:rsidR="004C40C5" w:rsidRPr="0019687A" w:rsidRDefault="004C40C5" w:rsidP="00280D33">
            <w:pPr>
              <w:spacing w:before="60" w:after="60"/>
              <w:ind w:left="33"/>
              <w:rPr>
                <w:lang w:val="fr-CH"/>
              </w:rPr>
            </w:pPr>
            <w:r w:rsidRPr="0019687A">
              <w:rPr>
                <w:lang w:val="fr-CH"/>
              </w:rPr>
              <w:t>Communication et documentation</w:t>
            </w:r>
          </w:p>
        </w:tc>
        <w:tc>
          <w:tcPr>
            <w:tcW w:w="1275" w:type="dxa"/>
            <w:tcBorders>
              <w:top w:val="single" w:sz="4" w:space="0" w:color="auto"/>
              <w:bottom w:val="dotted" w:sz="4" w:space="0" w:color="auto"/>
            </w:tcBorders>
          </w:tcPr>
          <w:p w14:paraId="4D7B9F3E" w14:textId="77777777" w:rsidR="004C40C5" w:rsidRPr="0019687A" w:rsidRDefault="004C40C5" w:rsidP="00280D33">
            <w:pPr>
              <w:spacing w:before="60" w:after="60"/>
              <w:jc w:val="right"/>
              <w:rPr>
                <w:lang w:val="fr-CH"/>
              </w:rPr>
            </w:pPr>
            <w:r w:rsidRPr="0019687A">
              <w:rPr>
                <w:lang w:val="fr-CH"/>
              </w:rPr>
              <w:t>80</w:t>
            </w:r>
            <w:r w:rsidRPr="0019687A">
              <w:rPr>
                <w:lang w:val="fr-CH"/>
              </w:rPr>
              <w:br/>
            </w:r>
          </w:p>
        </w:tc>
        <w:tc>
          <w:tcPr>
            <w:tcW w:w="1276" w:type="dxa"/>
            <w:tcBorders>
              <w:top w:val="single" w:sz="4" w:space="0" w:color="auto"/>
              <w:bottom w:val="dotted" w:sz="4" w:space="0" w:color="auto"/>
            </w:tcBorders>
          </w:tcPr>
          <w:p w14:paraId="1A98FB4C" w14:textId="77777777" w:rsidR="004C40C5" w:rsidRPr="0019687A" w:rsidRDefault="004C40C5" w:rsidP="00280D33">
            <w:pPr>
              <w:spacing w:before="60" w:after="60"/>
              <w:jc w:val="right"/>
              <w:rPr>
                <w:lang w:val="fr-CH"/>
              </w:rPr>
            </w:pPr>
            <w:r w:rsidRPr="0019687A">
              <w:rPr>
                <w:lang w:val="fr-CH"/>
              </w:rPr>
              <w:t>80</w:t>
            </w:r>
          </w:p>
        </w:tc>
        <w:tc>
          <w:tcPr>
            <w:tcW w:w="1276" w:type="dxa"/>
            <w:tcBorders>
              <w:top w:val="single" w:sz="4" w:space="0" w:color="auto"/>
              <w:bottom w:val="dotted" w:sz="4" w:space="0" w:color="auto"/>
            </w:tcBorders>
          </w:tcPr>
          <w:p w14:paraId="79ED4A0E" w14:textId="77777777" w:rsidR="004C40C5" w:rsidRPr="0019687A" w:rsidRDefault="004C40C5" w:rsidP="00280D33">
            <w:pPr>
              <w:spacing w:before="60" w:after="60"/>
              <w:jc w:val="right"/>
              <w:rPr>
                <w:lang w:val="fr-CH"/>
              </w:rPr>
            </w:pPr>
            <w:r w:rsidRPr="0019687A">
              <w:rPr>
                <w:lang w:val="fr-CH"/>
              </w:rPr>
              <w:t>40</w:t>
            </w:r>
          </w:p>
        </w:tc>
        <w:tc>
          <w:tcPr>
            <w:tcW w:w="1276" w:type="dxa"/>
            <w:tcBorders>
              <w:top w:val="single" w:sz="4" w:space="0" w:color="auto"/>
              <w:bottom w:val="dotted" w:sz="4" w:space="0" w:color="auto"/>
            </w:tcBorders>
          </w:tcPr>
          <w:p w14:paraId="1F3EE4D0" w14:textId="77777777" w:rsidR="004C40C5" w:rsidRPr="0019687A" w:rsidRDefault="004C40C5" w:rsidP="00280D33">
            <w:pPr>
              <w:spacing w:before="60" w:after="60"/>
              <w:jc w:val="right"/>
              <w:rPr>
                <w:lang w:val="fr-CH"/>
              </w:rPr>
            </w:pPr>
            <w:r w:rsidRPr="0019687A">
              <w:rPr>
                <w:lang w:val="fr-CH"/>
              </w:rPr>
              <w:t>80</w:t>
            </w:r>
          </w:p>
        </w:tc>
        <w:tc>
          <w:tcPr>
            <w:tcW w:w="1139" w:type="dxa"/>
            <w:tcBorders>
              <w:top w:val="single" w:sz="4" w:space="0" w:color="auto"/>
              <w:bottom w:val="dotted" w:sz="4" w:space="0" w:color="auto"/>
            </w:tcBorders>
          </w:tcPr>
          <w:p w14:paraId="4ADCBE6D" w14:textId="77777777" w:rsidR="004C40C5" w:rsidRPr="0019687A" w:rsidRDefault="004C40C5" w:rsidP="00280D33">
            <w:pPr>
              <w:spacing w:before="60" w:after="60"/>
              <w:jc w:val="right"/>
              <w:rPr>
                <w:lang w:val="fr-CH"/>
              </w:rPr>
            </w:pPr>
            <w:r w:rsidRPr="0019687A">
              <w:rPr>
                <w:lang w:val="fr-CH"/>
              </w:rPr>
              <w:t>180</w:t>
            </w:r>
          </w:p>
        </w:tc>
      </w:tr>
      <w:tr w:rsidR="004C40C5" w:rsidRPr="0019687A" w14:paraId="4CD46113" w14:textId="77777777" w:rsidTr="00280D33">
        <w:tc>
          <w:tcPr>
            <w:tcW w:w="4395" w:type="dxa"/>
            <w:tcBorders>
              <w:top w:val="dotted" w:sz="4" w:space="0" w:color="auto"/>
              <w:bottom w:val="dotted" w:sz="4" w:space="0" w:color="auto"/>
            </w:tcBorders>
          </w:tcPr>
          <w:p w14:paraId="4D90611B" w14:textId="77777777" w:rsidR="004C40C5" w:rsidRPr="0019687A" w:rsidRDefault="004C40C5" w:rsidP="00280D33">
            <w:pPr>
              <w:spacing w:before="60" w:after="60"/>
              <w:ind w:left="33"/>
              <w:rPr>
                <w:lang w:val="fr-CH"/>
              </w:rPr>
            </w:pPr>
            <w:r w:rsidRPr="0019687A">
              <w:rPr>
                <w:lang w:val="fr-CH"/>
              </w:rPr>
              <w:t xml:space="preserve">Pose de rideaux et de systèmes de rideaux </w:t>
            </w:r>
          </w:p>
          <w:p w14:paraId="36EA299E" w14:textId="77777777" w:rsidR="004C40C5" w:rsidRPr="0019687A" w:rsidRDefault="004C40C5" w:rsidP="00280D33">
            <w:pPr>
              <w:spacing w:before="60" w:after="60"/>
              <w:ind w:left="33"/>
              <w:rPr>
                <w:lang w:val="fr-CH"/>
              </w:rPr>
            </w:pPr>
            <w:r w:rsidRPr="0019687A">
              <w:rPr>
                <w:lang w:val="fr-CH"/>
              </w:rPr>
              <w:t>Installation de meubles et d'objets</w:t>
            </w:r>
          </w:p>
          <w:p w14:paraId="504B5FF3" w14:textId="77777777" w:rsidR="004C40C5" w:rsidRPr="0019687A" w:rsidRDefault="004C40C5" w:rsidP="00280D33">
            <w:pPr>
              <w:spacing w:before="60" w:after="60"/>
              <w:ind w:left="33"/>
              <w:rPr>
                <w:lang w:val="fr-CH"/>
              </w:rPr>
            </w:pPr>
          </w:p>
        </w:tc>
        <w:tc>
          <w:tcPr>
            <w:tcW w:w="1275" w:type="dxa"/>
            <w:tcBorders>
              <w:top w:val="dotted" w:sz="4" w:space="0" w:color="auto"/>
              <w:bottom w:val="dotted" w:sz="4" w:space="0" w:color="auto"/>
            </w:tcBorders>
          </w:tcPr>
          <w:p w14:paraId="76ACC70A" w14:textId="77777777" w:rsidR="004C40C5" w:rsidRPr="0019687A" w:rsidRDefault="004C40C5" w:rsidP="00280D33">
            <w:pPr>
              <w:spacing w:before="60" w:after="60"/>
              <w:jc w:val="right"/>
              <w:rPr>
                <w:lang w:val="fr-CH"/>
              </w:rPr>
            </w:pPr>
            <w:r w:rsidRPr="0019687A">
              <w:rPr>
                <w:lang w:val="fr-CH"/>
              </w:rPr>
              <w:t>40</w:t>
            </w:r>
          </w:p>
        </w:tc>
        <w:tc>
          <w:tcPr>
            <w:tcW w:w="1276" w:type="dxa"/>
            <w:tcBorders>
              <w:top w:val="dotted" w:sz="4" w:space="0" w:color="auto"/>
              <w:bottom w:val="dotted" w:sz="4" w:space="0" w:color="auto"/>
            </w:tcBorders>
          </w:tcPr>
          <w:p w14:paraId="5D5CBBB3" w14:textId="77777777" w:rsidR="004C40C5" w:rsidRPr="0019687A" w:rsidRDefault="004C40C5" w:rsidP="00280D33">
            <w:pPr>
              <w:spacing w:before="60" w:after="60"/>
              <w:jc w:val="right"/>
              <w:rPr>
                <w:lang w:val="fr-CH"/>
              </w:rPr>
            </w:pPr>
            <w:r w:rsidRPr="0019687A">
              <w:rPr>
                <w:lang w:val="fr-CH"/>
              </w:rPr>
              <w:t>80</w:t>
            </w:r>
          </w:p>
        </w:tc>
        <w:tc>
          <w:tcPr>
            <w:tcW w:w="1276" w:type="dxa"/>
            <w:tcBorders>
              <w:top w:val="dotted" w:sz="4" w:space="0" w:color="auto"/>
              <w:bottom w:val="dotted" w:sz="4" w:space="0" w:color="auto"/>
            </w:tcBorders>
          </w:tcPr>
          <w:p w14:paraId="49999F9D" w14:textId="77777777" w:rsidR="004C40C5" w:rsidRPr="0019687A" w:rsidRDefault="004C40C5" w:rsidP="00280D33">
            <w:pPr>
              <w:spacing w:before="60" w:after="60"/>
              <w:jc w:val="right"/>
              <w:rPr>
                <w:lang w:val="fr-CH"/>
              </w:rPr>
            </w:pPr>
            <w:r w:rsidRPr="0019687A">
              <w:rPr>
                <w:lang w:val="fr-CH"/>
              </w:rPr>
              <w:t>40</w:t>
            </w:r>
          </w:p>
        </w:tc>
        <w:tc>
          <w:tcPr>
            <w:tcW w:w="1276" w:type="dxa"/>
            <w:tcBorders>
              <w:top w:val="dotted" w:sz="4" w:space="0" w:color="auto"/>
              <w:bottom w:val="dotted" w:sz="4" w:space="0" w:color="auto"/>
            </w:tcBorders>
          </w:tcPr>
          <w:p w14:paraId="258D1EDB" w14:textId="77777777" w:rsidR="004C40C5" w:rsidRPr="0019687A" w:rsidRDefault="004C40C5" w:rsidP="00280D33">
            <w:pPr>
              <w:spacing w:before="60" w:after="60"/>
              <w:jc w:val="right"/>
              <w:rPr>
                <w:lang w:val="fr-CH"/>
              </w:rPr>
            </w:pPr>
            <w:r w:rsidRPr="0019687A">
              <w:rPr>
                <w:lang w:val="fr-CH"/>
              </w:rPr>
              <w:t>80</w:t>
            </w:r>
          </w:p>
        </w:tc>
        <w:tc>
          <w:tcPr>
            <w:tcW w:w="1139" w:type="dxa"/>
            <w:tcBorders>
              <w:top w:val="dotted" w:sz="4" w:space="0" w:color="auto"/>
              <w:bottom w:val="dotted" w:sz="4" w:space="0" w:color="auto"/>
            </w:tcBorders>
          </w:tcPr>
          <w:p w14:paraId="31E582B6" w14:textId="77777777" w:rsidR="004C40C5" w:rsidRPr="0019687A" w:rsidRDefault="004C40C5" w:rsidP="00280D33">
            <w:pPr>
              <w:spacing w:before="60" w:after="60"/>
              <w:jc w:val="right"/>
              <w:rPr>
                <w:lang w:val="fr-CH"/>
              </w:rPr>
            </w:pPr>
            <w:r w:rsidRPr="0019687A">
              <w:rPr>
                <w:lang w:val="fr-CH"/>
              </w:rPr>
              <w:t>240</w:t>
            </w:r>
          </w:p>
        </w:tc>
      </w:tr>
      <w:tr w:rsidR="004C40C5" w:rsidRPr="0019687A" w14:paraId="556AC031" w14:textId="77777777" w:rsidTr="00280D33">
        <w:tc>
          <w:tcPr>
            <w:tcW w:w="4395" w:type="dxa"/>
            <w:tcBorders>
              <w:top w:val="dotted" w:sz="4" w:space="0" w:color="auto"/>
              <w:bottom w:val="single" w:sz="4" w:space="0" w:color="auto"/>
            </w:tcBorders>
          </w:tcPr>
          <w:p w14:paraId="0A9CF165" w14:textId="77777777" w:rsidR="004C40C5" w:rsidRPr="0019687A" w:rsidRDefault="004C40C5" w:rsidP="00280D33">
            <w:pPr>
              <w:spacing w:before="60" w:after="60"/>
              <w:ind w:left="33" w:right="-255"/>
              <w:rPr>
                <w:lang w:val="fr-CH"/>
              </w:rPr>
            </w:pPr>
            <w:r w:rsidRPr="0019687A">
              <w:rPr>
                <w:lang w:val="fr-CH"/>
              </w:rPr>
              <w:t xml:space="preserve">Couverture de sols de revêtements textiles </w:t>
            </w:r>
          </w:p>
          <w:p w14:paraId="41E55ADA" w14:textId="77777777" w:rsidR="004C40C5" w:rsidRPr="0019687A" w:rsidRDefault="004C40C5" w:rsidP="00280D33">
            <w:pPr>
              <w:spacing w:before="60" w:after="60"/>
              <w:ind w:left="33"/>
              <w:rPr>
                <w:lang w:val="fr-CH"/>
              </w:rPr>
            </w:pPr>
            <w:r w:rsidRPr="0019687A">
              <w:rPr>
                <w:lang w:val="fr-CH"/>
              </w:rPr>
              <w:t xml:space="preserve">Pose de tissus sur des surfaces </w:t>
            </w:r>
          </w:p>
        </w:tc>
        <w:tc>
          <w:tcPr>
            <w:tcW w:w="1275" w:type="dxa"/>
            <w:tcBorders>
              <w:top w:val="dotted" w:sz="4" w:space="0" w:color="auto"/>
              <w:bottom w:val="single" w:sz="4" w:space="0" w:color="auto"/>
            </w:tcBorders>
          </w:tcPr>
          <w:p w14:paraId="16DB28A7" w14:textId="77777777" w:rsidR="004C40C5" w:rsidRPr="0019687A" w:rsidRDefault="004C40C5" w:rsidP="00280D33">
            <w:pPr>
              <w:spacing w:before="60" w:after="60"/>
              <w:jc w:val="right"/>
              <w:rPr>
                <w:lang w:val="fr-CH"/>
              </w:rPr>
            </w:pPr>
            <w:r w:rsidRPr="0019687A">
              <w:rPr>
                <w:lang w:val="fr-CH"/>
              </w:rPr>
              <w:t>80</w:t>
            </w:r>
          </w:p>
        </w:tc>
        <w:tc>
          <w:tcPr>
            <w:tcW w:w="1276" w:type="dxa"/>
            <w:tcBorders>
              <w:top w:val="dotted" w:sz="4" w:space="0" w:color="auto"/>
              <w:bottom w:val="single" w:sz="4" w:space="0" w:color="auto"/>
            </w:tcBorders>
          </w:tcPr>
          <w:p w14:paraId="70B33EC5" w14:textId="77777777" w:rsidR="004C40C5" w:rsidRPr="0019687A" w:rsidRDefault="004C40C5" w:rsidP="00280D33">
            <w:pPr>
              <w:spacing w:before="60" w:after="60"/>
              <w:jc w:val="right"/>
              <w:rPr>
                <w:lang w:val="fr-CH"/>
              </w:rPr>
            </w:pPr>
            <w:r w:rsidRPr="0019687A">
              <w:rPr>
                <w:lang w:val="fr-CH"/>
              </w:rPr>
              <w:t>40</w:t>
            </w:r>
          </w:p>
        </w:tc>
        <w:tc>
          <w:tcPr>
            <w:tcW w:w="1276" w:type="dxa"/>
            <w:tcBorders>
              <w:top w:val="dotted" w:sz="4" w:space="0" w:color="auto"/>
              <w:bottom w:val="single" w:sz="4" w:space="0" w:color="auto"/>
            </w:tcBorders>
          </w:tcPr>
          <w:p w14:paraId="277BFCEF" w14:textId="77777777" w:rsidR="004C40C5" w:rsidRPr="0019687A" w:rsidRDefault="004C40C5" w:rsidP="00280D33">
            <w:pPr>
              <w:spacing w:before="60" w:after="60"/>
              <w:jc w:val="right"/>
              <w:rPr>
                <w:lang w:val="fr-CH"/>
              </w:rPr>
            </w:pPr>
            <w:r w:rsidRPr="0019687A">
              <w:rPr>
                <w:lang w:val="fr-CH"/>
              </w:rPr>
              <w:t>120</w:t>
            </w:r>
          </w:p>
        </w:tc>
        <w:tc>
          <w:tcPr>
            <w:tcW w:w="1276" w:type="dxa"/>
            <w:tcBorders>
              <w:top w:val="dotted" w:sz="4" w:space="0" w:color="auto"/>
              <w:bottom w:val="single" w:sz="4" w:space="0" w:color="auto"/>
            </w:tcBorders>
          </w:tcPr>
          <w:p w14:paraId="5AA32FEB" w14:textId="77777777" w:rsidR="004C40C5" w:rsidRPr="0019687A" w:rsidRDefault="004C40C5" w:rsidP="00280D33">
            <w:pPr>
              <w:spacing w:before="60" w:after="60"/>
              <w:jc w:val="right"/>
              <w:rPr>
                <w:lang w:val="fr-CH"/>
              </w:rPr>
            </w:pPr>
            <w:r w:rsidRPr="0019687A">
              <w:rPr>
                <w:lang w:val="fr-CH"/>
              </w:rPr>
              <w:t>40</w:t>
            </w:r>
          </w:p>
        </w:tc>
        <w:tc>
          <w:tcPr>
            <w:tcW w:w="1139" w:type="dxa"/>
            <w:tcBorders>
              <w:top w:val="dotted" w:sz="4" w:space="0" w:color="auto"/>
              <w:bottom w:val="single" w:sz="4" w:space="0" w:color="auto"/>
            </w:tcBorders>
          </w:tcPr>
          <w:p w14:paraId="41723512" w14:textId="77777777" w:rsidR="004C40C5" w:rsidRPr="0019687A" w:rsidRDefault="004C40C5" w:rsidP="00280D33">
            <w:pPr>
              <w:spacing w:before="60" w:after="60"/>
              <w:jc w:val="right"/>
              <w:rPr>
                <w:lang w:val="fr-CH"/>
              </w:rPr>
            </w:pPr>
            <w:r w:rsidRPr="0019687A">
              <w:rPr>
                <w:lang w:val="fr-CH"/>
              </w:rPr>
              <w:t>280</w:t>
            </w:r>
          </w:p>
        </w:tc>
      </w:tr>
      <w:tr w:rsidR="004C40C5" w:rsidRPr="0019687A" w14:paraId="7895D16F" w14:textId="77777777" w:rsidTr="00280D33">
        <w:tc>
          <w:tcPr>
            <w:tcW w:w="4395" w:type="dxa"/>
            <w:tcBorders>
              <w:top w:val="single" w:sz="4" w:space="0" w:color="auto"/>
            </w:tcBorders>
          </w:tcPr>
          <w:p w14:paraId="7B5BEAAB" w14:textId="77777777" w:rsidR="004C40C5" w:rsidRPr="0019687A" w:rsidRDefault="004C40C5" w:rsidP="00280D33">
            <w:pPr>
              <w:spacing w:before="60" w:after="60"/>
              <w:rPr>
                <w:b/>
                <w:lang w:val="fr-CH"/>
              </w:rPr>
            </w:pPr>
            <w:r w:rsidRPr="0019687A">
              <w:rPr>
                <w:b/>
                <w:lang w:val="fr-CH"/>
              </w:rPr>
              <w:t>Total connaissances professionnelles</w:t>
            </w:r>
          </w:p>
        </w:tc>
        <w:tc>
          <w:tcPr>
            <w:tcW w:w="1275" w:type="dxa"/>
            <w:tcBorders>
              <w:top w:val="single" w:sz="4" w:space="0" w:color="auto"/>
            </w:tcBorders>
          </w:tcPr>
          <w:p w14:paraId="10469E48" w14:textId="77777777" w:rsidR="004C40C5" w:rsidRPr="0019687A" w:rsidRDefault="004C40C5" w:rsidP="00280D33">
            <w:pPr>
              <w:spacing w:before="60" w:after="60"/>
              <w:jc w:val="right"/>
              <w:rPr>
                <w:b/>
                <w:lang w:val="fr-CH"/>
              </w:rPr>
            </w:pPr>
            <w:r w:rsidRPr="0019687A">
              <w:rPr>
                <w:b/>
                <w:lang w:val="fr-CH"/>
              </w:rPr>
              <w:t>200</w:t>
            </w:r>
          </w:p>
        </w:tc>
        <w:tc>
          <w:tcPr>
            <w:tcW w:w="1276" w:type="dxa"/>
            <w:tcBorders>
              <w:top w:val="single" w:sz="4" w:space="0" w:color="auto"/>
            </w:tcBorders>
          </w:tcPr>
          <w:p w14:paraId="0032E2E3" w14:textId="77777777" w:rsidR="004C40C5" w:rsidRPr="0019687A" w:rsidRDefault="004C40C5" w:rsidP="00280D33">
            <w:pPr>
              <w:spacing w:before="60" w:after="60"/>
              <w:jc w:val="right"/>
              <w:rPr>
                <w:b/>
                <w:lang w:val="fr-CH"/>
              </w:rPr>
            </w:pPr>
            <w:r w:rsidRPr="0019687A">
              <w:rPr>
                <w:b/>
                <w:lang w:val="fr-CH"/>
              </w:rPr>
              <w:t>200</w:t>
            </w:r>
          </w:p>
        </w:tc>
        <w:tc>
          <w:tcPr>
            <w:tcW w:w="1276" w:type="dxa"/>
            <w:tcBorders>
              <w:top w:val="single" w:sz="4" w:space="0" w:color="auto"/>
            </w:tcBorders>
          </w:tcPr>
          <w:p w14:paraId="3B36D0D1" w14:textId="77777777" w:rsidR="004C40C5" w:rsidRPr="0019687A" w:rsidRDefault="004C40C5" w:rsidP="00280D33">
            <w:pPr>
              <w:spacing w:before="60" w:after="60"/>
              <w:jc w:val="right"/>
              <w:rPr>
                <w:b/>
                <w:lang w:val="fr-CH"/>
              </w:rPr>
            </w:pPr>
            <w:r w:rsidRPr="0019687A">
              <w:rPr>
                <w:b/>
                <w:lang w:val="fr-CH"/>
              </w:rPr>
              <w:t>200</w:t>
            </w:r>
          </w:p>
        </w:tc>
        <w:tc>
          <w:tcPr>
            <w:tcW w:w="1276" w:type="dxa"/>
            <w:tcBorders>
              <w:top w:val="single" w:sz="4" w:space="0" w:color="auto"/>
            </w:tcBorders>
          </w:tcPr>
          <w:p w14:paraId="40F5BE2A" w14:textId="77777777" w:rsidR="004C40C5" w:rsidRPr="0019687A" w:rsidRDefault="004C40C5" w:rsidP="00280D33">
            <w:pPr>
              <w:spacing w:before="60" w:after="60"/>
              <w:jc w:val="right"/>
              <w:rPr>
                <w:b/>
                <w:lang w:val="fr-CH"/>
              </w:rPr>
            </w:pPr>
            <w:r w:rsidRPr="0019687A">
              <w:rPr>
                <w:b/>
                <w:lang w:val="fr-CH"/>
              </w:rPr>
              <w:t>200</w:t>
            </w:r>
          </w:p>
        </w:tc>
        <w:tc>
          <w:tcPr>
            <w:tcW w:w="1139" w:type="dxa"/>
            <w:tcBorders>
              <w:top w:val="single" w:sz="4" w:space="0" w:color="auto"/>
            </w:tcBorders>
          </w:tcPr>
          <w:p w14:paraId="2E8D2A20" w14:textId="77777777" w:rsidR="004C40C5" w:rsidRPr="0019687A" w:rsidRDefault="004C40C5" w:rsidP="00280D33">
            <w:pPr>
              <w:spacing w:before="60" w:after="60"/>
              <w:jc w:val="right"/>
              <w:rPr>
                <w:b/>
                <w:lang w:val="fr-CH"/>
              </w:rPr>
            </w:pPr>
            <w:r w:rsidRPr="0019687A">
              <w:rPr>
                <w:b/>
                <w:lang w:val="fr-CH"/>
              </w:rPr>
              <w:t>800</w:t>
            </w:r>
          </w:p>
        </w:tc>
      </w:tr>
      <w:tr w:rsidR="004C40C5" w:rsidRPr="0019687A" w14:paraId="17294BDA" w14:textId="77777777" w:rsidTr="00280D33">
        <w:tc>
          <w:tcPr>
            <w:tcW w:w="4395" w:type="dxa"/>
          </w:tcPr>
          <w:p w14:paraId="269077ED" w14:textId="77777777" w:rsidR="004C40C5" w:rsidRPr="0019687A" w:rsidRDefault="004C40C5" w:rsidP="00280D33">
            <w:pPr>
              <w:spacing w:before="60" w:after="60"/>
              <w:rPr>
                <w:lang w:val="fr-CH"/>
              </w:rPr>
            </w:pPr>
            <w:r w:rsidRPr="0019687A">
              <w:rPr>
                <w:lang w:val="fr-CH"/>
              </w:rPr>
              <w:t>b. Connaissances générales</w:t>
            </w:r>
          </w:p>
        </w:tc>
        <w:tc>
          <w:tcPr>
            <w:tcW w:w="1275" w:type="dxa"/>
          </w:tcPr>
          <w:p w14:paraId="0F558875" w14:textId="77777777" w:rsidR="004C40C5" w:rsidRPr="0019687A" w:rsidRDefault="004C40C5" w:rsidP="00280D33">
            <w:pPr>
              <w:spacing w:before="60" w:after="60"/>
              <w:jc w:val="right"/>
              <w:rPr>
                <w:lang w:val="fr-CH"/>
              </w:rPr>
            </w:pPr>
            <w:r w:rsidRPr="0019687A">
              <w:rPr>
                <w:lang w:val="fr-CH"/>
              </w:rPr>
              <w:t>120</w:t>
            </w:r>
          </w:p>
        </w:tc>
        <w:tc>
          <w:tcPr>
            <w:tcW w:w="1276" w:type="dxa"/>
          </w:tcPr>
          <w:p w14:paraId="5F609D4F" w14:textId="77777777" w:rsidR="004C40C5" w:rsidRPr="0019687A" w:rsidRDefault="004C40C5" w:rsidP="00280D33">
            <w:pPr>
              <w:spacing w:before="60" w:after="60"/>
              <w:jc w:val="right"/>
              <w:rPr>
                <w:lang w:val="fr-CH"/>
              </w:rPr>
            </w:pPr>
            <w:r w:rsidRPr="0019687A">
              <w:rPr>
                <w:lang w:val="fr-CH"/>
              </w:rPr>
              <w:t>120</w:t>
            </w:r>
          </w:p>
        </w:tc>
        <w:tc>
          <w:tcPr>
            <w:tcW w:w="1276" w:type="dxa"/>
          </w:tcPr>
          <w:p w14:paraId="187FD15E" w14:textId="77777777" w:rsidR="004C40C5" w:rsidRPr="0019687A" w:rsidRDefault="004C40C5" w:rsidP="00280D33">
            <w:pPr>
              <w:spacing w:before="60" w:after="60"/>
              <w:jc w:val="right"/>
              <w:rPr>
                <w:lang w:val="fr-CH"/>
              </w:rPr>
            </w:pPr>
            <w:r w:rsidRPr="0019687A">
              <w:rPr>
                <w:lang w:val="fr-CH"/>
              </w:rPr>
              <w:t>120</w:t>
            </w:r>
          </w:p>
        </w:tc>
        <w:tc>
          <w:tcPr>
            <w:tcW w:w="1276" w:type="dxa"/>
          </w:tcPr>
          <w:p w14:paraId="7A8FCBAD" w14:textId="77777777" w:rsidR="004C40C5" w:rsidRPr="0019687A" w:rsidRDefault="004C40C5" w:rsidP="00280D33">
            <w:pPr>
              <w:spacing w:before="60" w:after="60"/>
              <w:jc w:val="right"/>
              <w:rPr>
                <w:lang w:val="fr-CH"/>
              </w:rPr>
            </w:pPr>
            <w:r w:rsidRPr="0019687A">
              <w:rPr>
                <w:lang w:val="fr-CH"/>
              </w:rPr>
              <w:t>120</w:t>
            </w:r>
          </w:p>
        </w:tc>
        <w:tc>
          <w:tcPr>
            <w:tcW w:w="1139" w:type="dxa"/>
          </w:tcPr>
          <w:p w14:paraId="7985A574" w14:textId="77777777" w:rsidR="004C40C5" w:rsidRPr="0019687A" w:rsidRDefault="004C40C5" w:rsidP="00280D33">
            <w:pPr>
              <w:spacing w:before="60" w:after="60"/>
              <w:jc w:val="right"/>
              <w:rPr>
                <w:lang w:val="fr-CH"/>
              </w:rPr>
            </w:pPr>
            <w:r w:rsidRPr="0019687A">
              <w:rPr>
                <w:lang w:val="fr-CH"/>
              </w:rPr>
              <w:t>480</w:t>
            </w:r>
          </w:p>
        </w:tc>
      </w:tr>
      <w:tr w:rsidR="004C40C5" w:rsidRPr="0019687A" w14:paraId="6E043F56" w14:textId="77777777" w:rsidTr="00280D33">
        <w:tc>
          <w:tcPr>
            <w:tcW w:w="4395" w:type="dxa"/>
            <w:tcBorders>
              <w:bottom w:val="single" w:sz="4" w:space="0" w:color="auto"/>
            </w:tcBorders>
          </w:tcPr>
          <w:p w14:paraId="264FB5A6" w14:textId="77777777" w:rsidR="004C40C5" w:rsidRPr="0019687A" w:rsidRDefault="004C40C5" w:rsidP="00280D33">
            <w:pPr>
              <w:spacing w:before="60" w:after="60"/>
              <w:rPr>
                <w:lang w:val="fr-CH"/>
              </w:rPr>
            </w:pPr>
            <w:r w:rsidRPr="0019687A">
              <w:rPr>
                <w:lang w:val="fr-CH"/>
              </w:rPr>
              <w:t>c. Éducation physique</w:t>
            </w:r>
          </w:p>
        </w:tc>
        <w:tc>
          <w:tcPr>
            <w:tcW w:w="1275" w:type="dxa"/>
            <w:tcBorders>
              <w:bottom w:val="single" w:sz="4" w:space="0" w:color="auto"/>
            </w:tcBorders>
          </w:tcPr>
          <w:p w14:paraId="5AF877C5" w14:textId="77777777" w:rsidR="004C40C5" w:rsidRPr="0019687A" w:rsidRDefault="004C40C5" w:rsidP="00280D33">
            <w:pPr>
              <w:spacing w:before="60" w:after="60"/>
              <w:jc w:val="right"/>
              <w:rPr>
                <w:lang w:val="fr-CH"/>
              </w:rPr>
            </w:pPr>
            <w:r w:rsidRPr="0019687A">
              <w:rPr>
                <w:lang w:val="fr-CH"/>
              </w:rPr>
              <w:t>40</w:t>
            </w:r>
          </w:p>
        </w:tc>
        <w:tc>
          <w:tcPr>
            <w:tcW w:w="1276" w:type="dxa"/>
            <w:tcBorders>
              <w:bottom w:val="single" w:sz="4" w:space="0" w:color="auto"/>
            </w:tcBorders>
          </w:tcPr>
          <w:p w14:paraId="0917B1F0" w14:textId="77777777" w:rsidR="004C40C5" w:rsidRPr="0019687A" w:rsidRDefault="004C40C5" w:rsidP="00280D33">
            <w:pPr>
              <w:spacing w:before="60" w:after="60"/>
              <w:jc w:val="right"/>
              <w:rPr>
                <w:lang w:val="fr-CH"/>
              </w:rPr>
            </w:pPr>
            <w:r w:rsidRPr="0019687A">
              <w:rPr>
                <w:lang w:val="fr-CH"/>
              </w:rPr>
              <w:t>40</w:t>
            </w:r>
          </w:p>
        </w:tc>
        <w:tc>
          <w:tcPr>
            <w:tcW w:w="1276" w:type="dxa"/>
            <w:tcBorders>
              <w:bottom w:val="single" w:sz="4" w:space="0" w:color="auto"/>
            </w:tcBorders>
          </w:tcPr>
          <w:p w14:paraId="6D11F0D8" w14:textId="77777777" w:rsidR="004C40C5" w:rsidRPr="0019687A" w:rsidRDefault="004C40C5" w:rsidP="00280D33">
            <w:pPr>
              <w:spacing w:before="60" w:after="60"/>
              <w:jc w:val="right"/>
              <w:rPr>
                <w:lang w:val="fr-CH"/>
              </w:rPr>
            </w:pPr>
            <w:r w:rsidRPr="0019687A">
              <w:rPr>
                <w:lang w:val="fr-CH"/>
              </w:rPr>
              <w:t>40</w:t>
            </w:r>
          </w:p>
        </w:tc>
        <w:tc>
          <w:tcPr>
            <w:tcW w:w="1276" w:type="dxa"/>
            <w:tcBorders>
              <w:bottom w:val="single" w:sz="4" w:space="0" w:color="auto"/>
            </w:tcBorders>
          </w:tcPr>
          <w:p w14:paraId="64517232" w14:textId="77777777" w:rsidR="004C40C5" w:rsidRPr="0019687A" w:rsidRDefault="004C40C5" w:rsidP="00280D33">
            <w:pPr>
              <w:spacing w:before="60" w:after="60"/>
              <w:jc w:val="right"/>
              <w:rPr>
                <w:lang w:val="fr-CH"/>
              </w:rPr>
            </w:pPr>
            <w:r w:rsidRPr="0019687A">
              <w:rPr>
                <w:lang w:val="fr-CH"/>
              </w:rPr>
              <w:t>40</w:t>
            </w:r>
          </w:p>
        </w:tc>
        <w:tc>
          <w:tcPr>
            <w:tcW w:w="1139" w:type="dxa"/>
            <w:tcBorders>
              <w:bottom w:val="single" w:sz="4" w:space="0" w:color="auto"/>
            </w:tcBorders>
          </w:tcPr>
          <w:p w14:paraId="2396DF61" w14:textId="77777777" w:rsidR="004C40C5" w:rsidRPr="0019687A" w:rsidRDefault="004C40C5" w:rsidP="00280D33">
            <w:pPr>
              <w:spacing w:before="60" w:after="60"/>
              <w:jc w:val="right"/>
              <w:rPr>
                <w:lang w:val="fr-CH"/>
              </w:rPr>
            </w:pPr>
            <w:r w:rsidRPr="0019687A">
              <w:rPr>
                <w:lang w:val="fr-CH"/>
              </w:rPr>
              <w:t>160</w:t>
            </w:r>
          </w:p>
        </w:tc>
      </w:tr>
      <w:tr w:rsidR="004C40C5" w:rsidRPr="0019687A" w14:paraId="2B908274" w14:textId="77777777" w:rsidTr="00280D33">
        <w:tc>
          <w:tcPr>
            <w:tcW w:w="4395" w:type="dxa"/>
            <w:tcBorders>
              <w:top w:val="single" w:sz="4" w:space="0" w:color="auto"/>
              <w:bottom w:val="single" w:sz="4" w:space="0" w:color="auto"/>
            </w:tcBorders>
          </w:tcPr>
          <w:p w14:paraId="33FEC1CD" w14:textId="77777777" w:rsidR="004C40C5" w:rsidRPr="0019687A" w:rsidRDefault="004C40C5" w:rsidP="00280D33">
            <w:pPr>
              <w:spacing w:before="60" w:after="60"/>
              <w:rPr>
                <w:b/>
                <w:lang w:val="fr-CH"/>
              </w:rPr>
            </w:pPr>
            <w:r w:rsidRPr="0019687A">
              <w:rPr>
                <w:b/>
                <w:lang w:val="fr-CH"/>
              </w:rPr>
              <w:t>Total des périodes d’enseignement</w:t>
            </w:r>
          </w:p>
        </w:tc>
        <w:tc>
          <w:tcPr>
            <w:tcW w:w="1275" w:type="dxa"/>
            <w:tcBorders>
              <w:top w:val="single" w:sz="4" w:space="0" w:color="auto"/>
              <w:bottom w:val="single" w:sz="4" w:space="0" w:color="auto"/>
            </w:tcBorders>
          </w:tcPr>
          <w:p w14:paraId="4F5D9D2E" w14:textId="77777777" w:rsidR="004C40C5" w:rsidRPr="0019687A" w:rsidRDefault="004C40C5" w:rsidP="00280D33">
            <w:pPr>
              <w:spacing w:before="60" w:after="60"/>
              <w:jc w:val="right"/>
              <w:rPr>
                <w:b/>
                <w:lang w:val="fr-CH"/>
              </w:rPr>
            </w:pPr>
            <w:r w:rsidRPr="0019687A">
              <w:rPr>
                <w:b/>
                <w:lang w:val="fr-CH"/>
              </w:rPr>
              <w:t>360</w:t>
            </w:r>
          </w:p>
        </w:tc>
        <w:tc>
          <w:tcPr>
            <w:tcW w:w="1276" w:type="dxa"/>
            <w:tcBorders>
              <w:top w:val="single" w:sz="4" w:space="0" w:color="auto"/>
              <w:bottom w:val="single" w:sz="4" w:space="0" w:color="auto"/>
            </w:tcBorders>
          </w:tcPr>
          <w:p w14:paraId="5563C108" w14:textId="77777777" w:rsidR="004C40C5" w:rsidRPr="0019687A" w:rsidRDefault="004C40C5" w:rsidP="00280D33">
            <w:pPr>
              <w:spacing w:before="60" w:after="60"/>
              <w:jc w:val="right"/>
              <w:rPr>
                <w:b/>
                <w:lang w:val="fr-CH"/>
              </w:rPr>
            </w:pPr>
            <w:r w:rsidRPr="0019687A">
              <w:rPr>
                <w:b/>
                <w:lang w:val="fr-CH"/>
              </w:rPr>
              <w:t>360</w:t>
            </w:r>
          </w:p>
        </w:tc>
        <w:tc>
          <w:tcPr>
            <w:tcW w:w="1276" w:type="dxa"/>
            <w:tcBorders>
              <w:top w:val="single" w:sz="4" w:space="0" w:color="auto"/>
              <w:bottom w:val="single" w:sz="4" w:space="0" w:color="auto"/>
            </w:tcBorders>
          </w:tcPr>
          <w:p w14:paraId="6EF12925" w14:textId="77777777" w:rsidR="004C40C5" w:rsidRPr="0019687A" w:rsidRDefault="004C40C5" w:rsidP="00280D33">
            <w:pPr>
              <w:spacing w:before="60" w:after="60"/>
              <w:jc w:val="right"/>
              <w:rPr>
                <w:b/>
                <w:lang w:val="fr-CH"/>
              </w:rPr>
            </w:pPr>
            <w:r w:rsidRPr="0019687A">
              <w:rPr>
                <w:b/>
                <w:lang w:val="fr-CH"/>
              </w:rPr>
              <w:t>360</w:t>
            </w:r>
          </w:p>
        </w:tc>
        <w:tc>
          <w:tcPr>
            <w:tcW w:w="1276" w:type="dxa"/>
            <w:tcBorders>
              <w:top w:val="single" w:sz="4" w:space="0" w:color="auto"/>
              <w:bottom w:val="single" w:sz="4" w:space="0" w:color="auto"/>
            </w:tcBorders>
          </w:tcPr>
          <w:p w14:paraId="34C45718" w14:textId="77777777" w:rsidR="004C40C5" w:rsidRPr="0019687A" w:rsidRDefault="004C40C5" w:rsidP="00280D33">
            <w:pPr>
              <w:spacing w:before="60" w:after="60"/>
              <w:jc w:val="right"/>
              <w:rPr>
                <w:b/>
                <w:lang w:val="fr-CH"/>
              </w:rPr>
            </w:pPr>
            <w:r w:rsidRPr="0019687A">
              <w:rPr>
                <w:b/>
                <w:lang w:val="fr-CH"/>
              </w:rPr>
              <w:t>360</w:t>
            </w:r>
          </w:p>
        </w:tc>
        <w:tc>
          <w:tcPr>
            <w:tcW w:w="1139" w:type="dxa"/>
            <w:tcBorders>
              <w:top w:val="single" w:sz="4" w:space="0" w:color="auto"/>
              <w:bottom w:val="single" w:sz="4" w:space="0" w:color="auto"/>
            </w:tcBorders>
          </w:tcPr>
          <w:p w14:paraId="6B4E07DC" w14:textId="77777777" w:rsidR="004C40C5" w:rsidRPr="0019687A" w:rsidRDefault="004C40C5" w:rsidP="00280D33">
            <w:pPr>
              <w:spacing w:before="60" w:after="60"/>
              <w:jc w:val="right"/>
              <w:rPr>
                <w:b/>
                <w:lang w:val="fr-CH"/>
              </w:rPr>
            </w:pPr>
            <w:r w:rsidRPr="0019687A">
              <w:rPr>
                <w:b/>
                <w:lang w:val="fr-CH"/>
              </w:rPr>
              <w:t>1440</w:t>
            </w:r>
          </w:p>
        </w:tc>
      </w:tr>
    </w:tbl>
    <w:p w14:paraId="61E9559C" w14:textId="77777777" w:rsidR="004C40C5" w:rsidRPr="0019687A" w:rsidRDefault="004C40C5" w:rsidP="004C40C5">
      <w:pPr>
        <w:rPr>
          <w:lang w:val="fr-CH"/>
        </w:rPr>
      </w:pPr>
    </w:p>
    <w:bookmarkEnd w:id="0"/>
    <w:p w14:paraId="60DBE602" w14:textId="77777777" w:rsidR="00AE7851" w:rsidRPr="0019687A" w:rsidRDefault="00AE7851" w:rsidP="00F24E19">
      <w:pPr>
        <w:rPr>
          <w:lang w:val="fr-CH"/>
        </w:rPr>
      </w:pPr>
    </w:p>
    <w:p w14:paraId="0D416CCB" w14:textId="77777777" w:rsidR="00A24F5A" w:rsidRPr="0019687A" w:rsidRDefault="00A24F5A" w:rsidP="00C10E95">
      <w:pPr>
        <w:rPr>
          <w:lang w:val="fr-CH"/>
        </w:rPr>
      </w:pPr>
    </w:p>
    <w:p w14:paraId="21F76663" w14:textId="77777777" w:rsidR="00A24F5A" w:rsidRPr="0019687A" w:rsidRDefault="00A24F5A">
      <w:pPr>
        <w:spacing w:after="200" w:line="276" w:lineRule="auto"/>
        <w:rPr>
          <w:lang w:val="fr-CH"/>
        </w:rPr>
      </w:pPr>
      <w:r w:rsidRPr="0019687A">
        <w:rPr>
          <w:lang w:val="fr-CH"/>
        </w:rPr>
        <w:br w:type="page"/>
      </w:r>
    </w:p>
    <w:p w14:paraId="2B1FB81C" w14:textId="4EDD0182" w:rsidR="00A24F5A" w:rsidRPr="0019687A" w:rsidRDefault="00A24F5A" w:rsidP="00C10E95">
      <w:pPr>
        <w:rPr>
          <w:b/>
          <w:sz w:val="28"/>
          <w:lang w:val="fr-CH"/>
        </w:rPr>
      </w:pPr>
      <w:r w:rsidRPr="0019687A">
        <w:rPr>
          <w:b/>
          <w:sz w:val="28"/>
          <w:lang w:val="fr-CH"/>
        </w:rPr>
        <w:t>1</w:t>
      </w:r>
      <w:r w:rsidR="004C40C5" w:rsidRPr="0019687A">
        <w:rPr>
          <w:b/>
          <w:sz w:val="28"/>
          <w:lang w:val="fr-CH"/>
        </w:rPr>
        <w:t>e</w:t>
      </w:r>
      <w:r w:rsidRPr="0019687A">
        <w:rPr>
          <w:b/>
          <w:sz w:val="28"/>
          <w:lang w:val="fr-CH"/>
        </w:rPr>
        <w:t xml:space="preserve"> </w:t>
      </w:r>
      <w:r w:rsidR="004C40C5" w:rsidRPr="0019687A">
        <w:rPr>
          <w:b/>
          <w:sz w:val="28"/>
          <w:lang w:val="fr-CH"/>
        </w:rPr>
        <w:t>s</w:t>
      </w:r>
      <w:r w:rsidRPr="0019687A">
        <w:rPr>
          <w:b/>
          <w:sz w:val="28"/>
          <w:lang w:val="fr-CH"/>
        </w:rPr>
        <w:t>emest</w:t>
      </w:r>
      <w:r w:rsidR="004C40C5" w:rsidRPr="0019687A">
        <w:rPr>
          <w:b/>
          <w:sz w:val="28"/>
          <w:lang w:val="fr-CH"/>
        </w:rPr>
        <w:t>re</w:t>
      </w:r>
    </w:p>
    <w:p w14:paraId="7AE6E355" w14:textId="77777777" w:rsidR="00A24F5A" w:rsidRPr="0019687A" w:rsidRDefault="00A24F5A" w:rsidP="00C10E95">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A813B7" w:rsidRPr="0019042F" w14:paraId="591081B7" w14:textId="1045EEC5" w:rsidTr="004C40C5">
        <w:tc>
          <w:tcPr>
            <w:tcW w:w="5949" w:type="dxa"/>
            <w:shd w:val="clear" w:color="auto" w:fill="D9D9D9" w:themeFill="background1" w:themeFillShade="D9"/>
          </w:tcPr>
          <w:p w14:paraId="06AC39EE" w14:textId="20925253" w:rsidR="00A813B7" w:rsidRPr="0019042F" w:rsidRDefault="004C40C5" w:rsidP="00B502F4">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139F15B5" w14:textId="124B66C9" w:rsidR="00A813B7" w:rsidRPr="0019042F" w:rsidRDefault="004C40C5" w:rsidP="00B502F4">
            <w:pPr>
              <w:spacing w:before="60" w:after="60"/>
              <w:rPr>
                <w:b/>
                <w:sz w:val="18"/>
                <w:szCs w:val="18"/>
                <w:lang w:val="fr-CH"/>
              </w:rPr>
            </w:pPr>
            <w:r w:rsidRPr="0019042F">
              <w:rPr>
                <w:rFonts w:cs="Arial"/>
                <w:b/>
                <w:bCs/>
                <w:sz w:val="18"/>
                <w:szCs w:val="18"/>
                <w:lang w:val="fr-CH"/>
              </w:rPr>
              <w:t>Objectifs évaluateurs école profess</w:t>
            </w:r>
            <w:r w:rsidR="00287F6C" w:rsidRPr="0019042F">
              <w:rPr>
                <w:rFonts w:cs="Arial"/>
                <w:b/>
                <w:bCs/>
                <w:sz w:val="18"/>
                <w:szCs w:val="18"/>
                <w:lang w:val="fr-CH"/>
              </w:rPr>
              <w:t>ionnelle</w:t>
            </w:r>
          </w:p>
        </w:tc>
        <w:tc>
          <w:tcPr>
            <w:tcW w:w="5240" w:type="dxa"/>
            <w:shd w:val="clear" w:color="auto" w:fill="D9D9D9" w:themeFill="background1" w:themeFillShade="D9"/>
          </w:tcPr>
          <w:p w14:paraId="65E5BA6E" w14:textId="29368101" w:rsidR="00A813B7" w:rsidRPr="0019042F" w:rsidRDefault="004C40C5" w:rsidP="00B502F4">
            <w:pPr>
              <w:spacing w:before="60" w:after="60"/>
              <w:rPr>
                <w:b/>
                <w:sz w:val="18"/>
                <w:szCs w:val="18"/>
                <w:lang w:val="fr-CH"/>
              </w:rPr>
            </w:pPr>
            <w:r w:rsidRPr="0019042F">
              <w:rPr>
                <w:b/>
                <w:sz w:val="18"/>
                <w:szCs w:val="18"/>
                <w:lang w:val="fr-CH"/>
              </w:rPr>
              <w:t>Cours interentreprise</w:t>
            </w:r>
            <w:r w:rsidR="00A813B7" w:rsidRPr="0019042F">
              <w:rPr>
                <w:b/>
                <w:sz w:val="18"/>
                <w:szCs w:val="18"/>
                <w:lang w:val="fr-CH"/>
              </w:rPr>
              <w:t xml:space="preserve"> 1</w:t>
            </w:r>
          </w:p>
        </w:tc>
      </w:tr>
      <w:tr w:rsidR="00A813B7" w:rsidRPr="0019042F" w14:paraId="4B7E5E49" w14:textId="392DF703" w:rsidTr="004C40C5">
        <w:tc>
          <w:tcPr>
            <w:tcW w:w="5949" w:type="dxa"/>
            <w:shd w:val="clear" w:color="auto" w:fill="FFFFFF" w:themeFill="background1"/>
          </w:tcPr>
          <w:p w14:paraId="40D53FB4" w14:textId="14F41B7E" w:rsidR="00A813B7" w:rsidRPr="0019042F" w:rsidRDefault="00A813B7" w:rsidP="004E34B7">
            <w:pPr>
              <w:spacing w:before="40" w:after="40"/>
              <w:rPr>
                <w:b/>
                <w:sz w:val="18"/>
                <w:szCs w:val="18"/>
                <w:lang w:val="fr-CH"/>
              </w:rPr>
            </w:pPr>
            <w:r w:rsidRPr="0019042F">
              <w:rPr>
                <w:b/>
                <w:sz w:val="18"/>
                <w:szCs w:val="18"/>
                <w:lang w:val="fr-CH"/>
              </w:rPr>
              <w:t xml:space="preserve">a. </w:t>
            </w:r>
            <w:r w:rsidR="00363EE3" w:rsidRPr="0019042F">
              <w:rPr>
                <w:b/>
                <w:sz w:val="18"/>
                <w:szCs w:val="18"/>
                <w:lang w:val="fr-CH"/>
              </w:rPr>
              <w:t>rembourrage</w:t>
            </w:r>
          </w:p>
          <w:p w14:paraId="694D35D3" w14:textId="0854335D" w:rsidR="00A813B7" w:rsidRPr="0019042F" w:rsidRDefault="00A813B7" w:rsidP="004E34B7">
            <w:pPr>
              <w:spacing w:before="40" w:after="40"/>
              <w:rPr>
                <w:b/>
                <w:sz w:val="18"/>
                <w:szCs w:val="18"/>
                <w:lang w:val="fr-CH"/>
              </w:rPr>
            </w:pPr>
            <w:r w:rsidRPr="0019042F">
              <w:rPr>
                <w:sz w:val="18"/>
                <w:szCs w:val="18"/>
                <w:lang w:val="fr-CH"/>
              </w:rPr>
              <w:t xml:space="preserve">a1. </w:t>
            </w:r>
            <w:r w:rsidR="00363EE3" w:rsidRPr="0019042F">
              <w:rPr>
                <w:sz w:val="18"/>
                <w:szCs w:val="18"/>
                <w:lang w:val="fr-CH"/>
              </w:rPr>
              <w:t>effectuer le rembourrage classique d’un meuble</w:t>
            </w:r>
            <w:r w:rsidRPr="0019042F">
              <w:rPr>
                <w:sz w:val="18"/>
                <w:szCs w:val="18"/>
                <w:lang w:val="fr-CH"/>
              </w:rPr>
              <w:br/>
              <w:t xml:space="preserve">a2. </w:t>
            </w:r>
            <w:r w:rsidR="00363EE3" w:rsidRPr="0019042F">
              <w:rPr>
                <w:sz w:val="18"/>
                <w:szCs w:val="18"/>
                <w:lang w:val="fr-CH"/>
              </w:rPr>
              <w:t>effectuer le rembourrage moderne d’un meuble</w:t>
            </w:r>
            <w:r w:rsidRPr="0019042F">
              <w:rPr>
                <w:sz w:val="18"/>
                <w:szCs w:val="18"/>
                <w:lang w:val="fr-CH"/>
              </w:rPr>
              <w:br/>
              <w:t xml:space="preserve">a4. </w:t>
            </w:r>
            <w:r w:rsidR="00363EE3" w:rsidRPr="0019042F">
              <w:rPr>
                <w:sz w:val="18"/>
                <w:szCs w:val="18"/>
                <w:lang w:val="fr-CH"/>
              </w:rPr>
              <w:t>recouvrir des meubles rembourrés</w:t>
            </w:r>
          </w:p>
        </w:tc>
        <w:tc>
          <w:tcPr>
            <w:tcW w:w="4252" w:type="dxa"/>
            <w:shd w:val="clear" w:color="auto" w:fill="FFFFFF" w:themeFill="background1"/>
          </w:tcPr>
          <w:p w14:paraId="5096FD40" w14:textId="77777777" w:rsidR="00A813B7" w:rsidRPr="0019042F" w:rsidRDefault="00A813B7" w:rsidP="004E34B7">
            <w:pPr>
              <w:spacing w:before="40" w:after="40"/>
              <w:rPr>
                <w:sz w:val="18"/>
                <w:szCs w:val="18"/>
                <w:lang w:val="fr-CH"/>
              </w:rPr>
            </w:pPr>
            <w:r w:rsidRPr="0019042F">
              <w:rPr>
                <w:rFonts w:cs="Arial"/>
                <w:sz w:val="18"/>
                <w:szCs w:val="18"/>
                <w:lang w:val="fr-CH"/>
              </w:rPr>
              <w:t>a.1.1 – a.1.6</w:t>
            </w:r>
            <w:r w:rsidRPr="0019042F">
              <w:rPr>
                <w:rFonts w:cs="Arial"/>
                <w:sz w:val="18"/>
                <w:szCs w:val="18"/>
                <w:lang w:val="fr-CH"/>
              </w:rPr>
              <w:br/>
              <w:t>a.2.1.1 – a.2.6</w:t>
            </w:r>
            <w:r w:rsidRPr="0019042F">
              <w:rPr>
                <w:rFonts w:cs="Arial"/>
                <w:sz w:val="18"/>
                <w:szCs w:val="18"/>
                <w:lang w:val="fr-CH"/>
              </w:rPr>
              <w:br/>
            </w:r>
            <w:r w:rsidRPr="0019042F">
              <w:rPr>
                <w:sz w:val="18"/>
                <w:szCs w:val="18"/>
                <w:lang w:val="fr-CH"/>
              </w:rPr>
              <w:t>a.4.1 – a.4.6</w:t>
            </w:r>
          </w:p>
        </w:tc>
        <w:tc>
          <w:tcPr>
            <w:tcW w:w="5240" w:type="dxa"/>
            <w:shd w:val="clear" w:color="auto" w:fill="F2F2F2" w:themeFill="background1" w:themeFillShade="F2"/>
          </w:tcPr>
          <w:p w14:paraId="3CA3B07B" w14:textId="4F2AED5C" w:rsidR="00A813B7" w:rsidRPr="0019042F" w:rsidRDefault="00A813B7" w:rsidP="00A813B7">
            <w:pPr>
              <w:pStyle w:val="Listenabsatz"/>
              <w:numPr>
                <w:ilvl w:val="0"/>
                <w:numId w:val="5"/>
              </w:numPr>
              <w:spacing w:before="40" w:after="40"/>
              <w:ind w:left="311" w:hanging="219"/>
              <w:rPr>
                <w:sz w:val="18"/>
                <w:szCs w:val="18"/>
                <w:lang w:val="fr-CH"/>
              </w:rPr>
            </w:pPr>
            <w:r w:rsidRPr="0019042F">
              <w:rPr>
                <w:sz w:val="18"/>
                <w:szCs w:val="18"/>
                <w:lang w:val="fr-CH"/>
              </w:rPr>
              <w:t xml:space="preserve">a1. </w:t>
            </w:r>
            <w:r w:rsidR="00363EE3" w:rsidRPr="0019042F">
              <w:rPr>
                <w:sz w:val="18"/>
                <w:szCs w:val="18"/>
                <w:lang w:val="fr-CH"/>
              </w:rPr>
              <w:t>effectuer le rembourrage classique d’un meuble</w:t>
            </w:r>
          </w:p>
          <w:p w14:paraId="6EB6251D" w14:textId="15C85AD3" w:rsidR="00A813B7" w:rsidRPr="0019042F" w:rsidRDefault="00A813B7" w:rsidP="00A813B7">
            <w:pPr>
              <w:pStyle w:val="Listenabsatz"/>
              <w:numPr>
                <w:ilvl w:val="0"/>
                <w:numId w:val="5"/>
              </w:numPr>
              <w:spacing w:before="40" w:after="40"/>
              <w:ind w:left="311" w:hanging="219"/>
              <w:rPr>
                <w:sz w:val="18"/>
                <w:szCs w:val="18"/>
                <w:lang w:val="fr-CH"/>
              </w:rPr>
            </w:pPr>
            <w:r w:rsidRPr="0019042F">
              <w:rPr>
                <w:sz w:val="18"/>
                <w:szCs w:val="18"/>
                <w:lang w:val="fr-CH"/>
              </w:rPr>
              <w:t xml:space="preserve">a2. </w:t>
            </w:r>
            <w:r w:rsidR="00363EE3" w:rsidRPr="0019042F">
              <w:rPr>
                <w:sz w:val="18"/>
                <w:szCs w:val="18"/>
                <w:lang w:val="fr-CH"/>
              </w:rPr>
              <w:t>effectuer le rembourrage moderne d’un meuble</w:t>
            </w:r>
          </w:p>
          <w:p w14:paraId="5CBABFD8" w14:textId="39463597" w:rsidR="00A813B7" w:rsidRPr="0019042F" w:rsidRDefault="00A813B7" w:rsidP="00A813B7">
            <w:pPr>
              <w:pStyle w:val="Listenabsatz"/>
              <w:numPr>
                <w:ilvl w:val="0"/>
                <w:numId w:val="5"/>
              </w:numPr>
              <w:spacing w:before="40" w:after="40"/>
              <w:ind w:left="311" w:hanging="219"/>
              <w:rPr>
                <w:sz w:val="18"/>
                <w:szCs w:val="18"/>
                <w:lang w:val="fr-CH"/>
              </w:rPr>
            </w:pPr>
            <w:r w:rsidRPr="0019042F">
              <w:rPr>
                <w:sz w:val="18"/>
                <w:szCs w:val="18"/>
                <w:lang w:val="fr-CH"/>
              </w:rPr>
              <w:t xml:space="preserve">a4. </w:t>
            </w:r>
            <w:r w:rsidR="00363EE3" w:rsidRPr="0019042F">
              <w:rPr>
                <w:sz w:val="18"/>
                <w:szCs w:val="18"/>
                <w:lang w:val="fr-CH"/>
              </w:rPr>
              <w:t>recouvrir des meubles rembourrés</w:t>
            </w:r>
          </w:p>
          <w:p w14:paraId="3369FAE4" w14:textId="77777777" w:rsidR="00A813B7" w:rsidRPr="0019042F" w:rsidRDefault="00A813B7" w:rsidP="004E34B7">
            <w:pPr>
              <w:spacing w:before="40" w:after="40"/>
              <w:rPr>
                <w:rFonts w:cs="Arial"/>
                <w:sz w:val="18"/>
                <w:szCs w:val="18"/>
                <w:lang w:val="fr-CH"/>
              </w:rPr>
            </w:pPr>
          </w:p>
        </w:tc>
      </w:tr>
      <w:tr w:rsidR="00A813B7" w:rsidRPr="0019042F" w14:paraId="024A3925" w14:textId="03CADDA4" w:rsidTr="004C40C5">
        <w:tc>
          <w:tcPr>
            <w:tcW w:w="5949" w:type="dxa"/>
            <w:shd w:val="clear" w:color="auto" w:fill="FFFFFF" w:themeFill="background1"/>
          </w:tcPr>
          <w:p w14:paraId="5ECDE7CA" w14:textId="133ECB82" w:rsidR="00A813B7" w:rsidRPr="0019042F" w:rsidRDefault="00A813B7" w:rsidP="00B502F4">
            <w:pPr>
              <w:spacing w:before="60" w:after="60"/>
              <w:rPr>
                <w:b/>
                <w:sz w:val="18"/>
                <w:szCs w:val="18"/>
                <w:lang w:val="fr-CH"/>
              </w:rPr>
            </w:pPr>
            <w:r w:rsidRPr="0019042F">
              <w:rPr>
                <w:b/>
                <w:sz w:val="18"/>
                <w:szCs w:val="18"/>
                <w:lang w:val="fr-CH"/>
              </w:rPr>
              <w:t xml:space="preserve">f. </w:t>
            </w:r>
            <w:r w:rsidR="00363EE3" w:rsidRPr="0019042F">
              <w:rPr>
                <w:b/>
                <w:sz w:val="18"/>
                <w:szCs w:val="18"/>
                <w:lang w:val="fr-CH"/>
              </w:rPr>
              <w:t>communication et documentation</w:t>
            </w:r>
          </w:p>
          <w:p w14:paraId="49F3EEC9" w14:textId="3824A6AD" w:rsidR="00A813B7" w:rsidRPr="0019042F" w:rsidRDefault="00A813B7" w:rsidP="00B502F4">
            <w:pPr>
              <w:spacing w:before="60" w:after="60"/>
              <w:rPr>
                <w:b/>
                <w:sz w:val="18"/>
                <w:szCs w:val="18"/>
                <w:lang w:val="fr-CH"/>
              </w:rPr>
            </w:pPr>
            <w:r w:rsidRPr="0019042F">
              <w:rPr>
                <w:sz w:val="18"/>
                <w:szCs w:val="18"/>
                <w:lang w:val="fr-CH"/>
              </w:rPr>
              <w:t xml:space="preserve">f2. </w:t>
            </w:r>
            <w:r w:rsidR="00363EE3" w:rsidRPr="0019042F">
              <w:rPr>
                <w:sz w:val="18"/>
                <w:szCs w:val="18"/>
                <w:lang w:val="fr-CH"/>
              </w:rPr>
              <w:t>remplir et compléter des rapports</w:t>
            </w:r>
          </w:p>
        </w:tc>
        <w:tc>
          <w:tcPr>
            <w:tcW w:w="4252" w:type="dxa"/>
            <w:shd w:val="clear" w:color="auto" w:fill="FFFFFF" w:themeFill="background1"/>
          </w:tcPr>
          <w:p w14:paraId="13AD8168" w14:textId="77777777" w:rsidR="00A813B7" w:rsidRPr="0019042F" w:rsidRDefault="00A813B7" w:rsidP="00B502F4">
            <w:pPr>
              <w:spacing w:before="60" w:after="60"/>
              <w:rPr>
                <w:sz w:val="18"/>
                <w:szCs w:val="18"/>
                <w:lang w:val="fr-CH"/>
              </w:rPr>
            </w:pPr>
            <w:r w:rsidRPr="0019042F">
              <w:rPr>
                <w:sz w:val="18"/>
                <w:szCs w:val="18"/>
                <w:lang w:val="fr-CH"/>
              </w:rPr>
              <w:t>f.2.1.1, f.2.1.2</w:t>
            </w:r>
          </w:p>
        </w:tc>
        <w:tc>
          <w:tcPr>
            <w:tcW w:w="5240" w:type="dxa"/>
            <w:shd w:val="clear" w:color="auto" w:fill="F2F2F2" w:themeFill="background1" w:themeFillShade="F2"/>
          </w:tcPr>
          <w:p w14:paraId="18A583C5" w14:textId="77777777" w:rsidR="00A813B7" w:rsidRPr="0019042F" w:rsidRDefault="00A813B7" w:rsidP="00B502F4">
            <w:pPr>
              <w:spacing w:before="60" w:after="60"/>
              <w:rPr>
                <w:sz w:val="18"/>
                <w:szCs w:val="18"/>
                <w:lang w:val="fr-CH"/>
              </w:rPr>
            </w:pPr>
          </w:p>
        </w:tc>
      </w:tr>
    </w:tbl>
    <w:p w14:paraId="2D2AFBEF" w14:textId="77777777" w:rsidR="00A813B7" w:rsidRPr="0019687A" w:rsidRDefault="00A813B7">
      <w:pPr>
        <w:spacing w:after="200" w:line="276" w:lineRule="auto"/>
        <w:rPr>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C66FFB" w:rsidRPr="0019042F" w14:paraId="3749AA22" w14:textId="301E18C1" w:rsidTr="0043468F">
        <w:trPr>
          <w:tblHeader/>
        </w:trPr>
        <w:tc>
          <w:tcPr>
            <w:tcW w:w="2972" w:type="dxa"/>
            <w:shd w:val="clear" w:color="auto" w:fill="D9D9D9" w:themeFill="background1" w:themeFillShade="D9"/>
          </w:tcPr>
          <w:p w14:paraId="3BEA410C" w14:textId="49C88080" w:rsidR="00C66FFB" w:rsidRPr="0019042F" w:rsidRDefault="004C40C5" w:rsidP="00816DF3">
            <w:pPr>
              <w:spacing w:before="60" w:after="60" w:line="240" w:lineRule="auto"/>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24CE3E41" w14:textId="56407266" w:rsidR="00C66FFB" w:rsidRPr="0019042F" w:rsidRDefault="004C40C5" w:rsidP="00584C8B">
            <w:pPr>
              <w:spacing w:before="60" w:after="60"/>
              <w:rPr>
                <w:b/>
                <w:sz w:val="18"/>
                <w:szCs w:val="18"/>
                <w:lang w:val="fr-CH"/>
              </w:rPr>
            </w:pPr>
            <w:r w:rsidRPr="0019042F">
              <w:rPr>
                <w:b/>
                <w:sz w:val="18"/>
                <w:szCs w:val="18"/>
                <w:lang w:val="fr-CH"/>
              </w:rPr>
              <w:t>Compétences opérationnelles</w:t>
            </w:r>
          </w:p>
        </w:tc>
        <w:tc>
          <w:tcPr>
            <w:tcW w:w="9497" w:type="dxa"/>
            <w:shd w:val="clear" w:color="auto" w:fill="D9D9D9" w:themeFill="background1" w:themeFillShade="D9"/>
          </w:tcPr>
          <w:p w14:paraId="0DA88154" w14:textId="57FFDA16" w:rsidR="00C66FFB" w:rsidRPr="0019042F" w:rsidRDefault="004C40C5" w:rsidP="00584C8B">
            <w:pPr>
              <w:spacing w:before="60" w:after="60"/>
              <w:rPr>
                <w:b/>
                <w:sz w:val="18"/>
                <w:szCs w:val="18"/>
                <w:lang w:val="fr-CH"/>
              </w:rPr>
            </w:pPr>
            <w:r w:rsidRPr="0019042F">
              <w:rPr>
                <w:rFonts w:cs="Arial"/>
                <w:b/>
                <w:bCs/>
                <w:sz w:val="18"/>
                <w:szCs w:val="18"/>
                <w:lang w:val="fr-CH"/>
              </w:rPr>
              <w:t>Objectifs évaluateurs école professionnelle</w:t>
            </w:r>
          </w:p>
        </w:tc>
      </w:tr>
      <w:tr w:rsidR="00A47718" w:rsidRPr="0019042F" w14:paraId="2CB67E09" w14:textId="1476257F" w:rsidTr="0043468F">
        <w:tc>
          <w:tcPr>
            <w:tcW w:w="2972" w:type="dxa"/>
            <w:shd w:val="clear" w:color="auto" w:fill="FFFFFF" w:themeFill="background1"/>
          </w:tcPr>
          <w:p w14:paraId="2010B637" w14:textId="147611EF" w:rsidR="00A47718" w:rsidRPr="0019042F" w:rsidRDefault="00A47718" w:rsidP="00A47718">
            <w:pPr>
              <w:spacing w:before="40" w:after="40" w:line="240" w:lineRule="exact"/>
              <w:rPr>
                <w:b/>
                <w:sz w:val="18"/>
                <w:szCs w:val="18"/>
                <w:lang w:val="fr-CH"/>
              </w:rPr>
            </w:pPr>
            <w:r w:rsidRPr="0019042F">
              <w:rPr>
                <w:b/>
                <w:sz w:val="18"/>
                <w:szCs w:val="18"/>
                <w:lang w:val="fr-CH"/>
              </w:rPr>
              <w:t>a. rembourrage</w:t>
            </w:r>
          </w:p>
        </w:tc>
        <w:tc>
          <w:tcPr>
            <w:tcW w:w="2977" w:type="dxa"/>
            <w:shd w:val="clear" w:color="auto" w:fill="FFFFFF" w:themeFill="background1"/>
          </w:tcPr>
          <w:p w14:paraId="3C2B29FB" w14:textId="3718F69E" w:rsidR="00A47718" w:rsidRPr="0019042F" w:rsidRDefault="00A47718" w:rsidP="00A47718">
            <w:pPr>
              <w:spacing w:before="40" w:after="40" w:line="240" w:lineRule="exact"/>
              <w:rPr>
                <w:b/>
                <w:sz w:val="18"/>
                <w:szCs w:val="18"/>
                <w:lang w:val="fr-CH"/>
              </w:rPr>
            </w:pPr>
            <w:r w:rsidRPr="0019042F">
              <w:rPr>
                <w:b/>
                <w:sz w:val="18"/>
                <w:szCs w:val="18"/>
                <w:lang w:val="fr-CH"/>
              </w:rPr>
              <w:t>a1. effectuer le rembourrage classique d’un meuble</w:t>
            </w:r>
          </w:p>
        </w:tc>
        <w:tc>
          <w:tcPr>
            <w:tcW w:w="9497" w:type="dxa"/>
            <w:shd w:val="clear" w:color="auto" w:fill="FFFFFF" w:themeFill="background1"/>
          </w:tcPr>
          <w:p w14:paraId="13893289" w14:textId="4AD10DF0"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a.1.1 Les TD décrivent les différents types d’exécution du rembourrage classique et les classent selon le style. (C3)</w:t>
            </w:r>
          </w:p>
        </w:tc>
      </w:tr>
      <w:tr w:rsidR="00A47718" w:rsidRPr="0019042F" w14:paraId="2B39318D" w14:textId="11646A7E" w:rsidTr="0043468F">
        <w:tc>
          <w:tcPr>
            <w:tcW w:w="2972" w:type="dxa"/>
            <w:shd w:val="clear" w:color="auto" w:fill="FFFFFF" w:themeFill="background1"/>
          </w:tcPr>
          <w:p w14:paraId="6DEAF0A4"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691EC773" w14:textId="77777777" w:rsidR="00A47718" w:rsidRPr="0019042F" w:rsidRDefault="00A47718" w:rsidP="00A47718">
            <w:pPr>
              <w:spacing w:before="40" w:after="40" w:line="240" w:lineRule="exact"/>
              <w:rPr>
                <w:b/>
                <w:sz w:val="18"/>
                <w:szCs w:val="18"/>
                <w:lang w:val="fr-CH"/>
              </w:rPr>
            </w:pPr>
          </w:p>
        </w:tc>
        <w:tc>
          <w:tcPr>
            <w:tcW w:w="9497" w:type="dxa"/>
            <w:shd w:val="clear" w:color="auto" w:fill="FFFFFF" w:themeFill="background1"/>
          </w:tcPr>
          <w:p w14:paraId="54562A81" w14:textId="04A867E8"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a.1.2.1 Les TD décrivent les différents matériaux et outils utilisés pour le rembourrage classique ainsi que leurs caractéristiques. (C2)</w:t>
            </w:r>
          </w:p>
        </w:tc>
      </w:tr>
      <w:tr w:rsidR="00A47718" w:rsidRPr="0019042F" w14:paraId="31DDE606" w14:textId="08A982B0" w:rsidTr="0043468F">
        <w:tc>
          <w:tcPr>
            <w:tcW w:w="2972" w:type="dxa"/>
            <w:shd w:val="clear" w:color="auto" w:fill="FFFFFF" w:themeFill="background1"/>
          </w:tcPr>
          <w:p w14:paraId="18E7DB0F"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11CB896C" w14:textId="77777777" w:rsidR="00A47718" w:rsidRPr="0019042F" w:rsidRDefault="00A47718" w:rsidP="00A47718">
            <w:pPr>
              <w:spacing w:before="40" w:after="40" w:line="240" w:lineRule="exact"/>
              <w:rPr>
                <w:b/>
                <w:sz w:val="18"/>
                <w:szCs w:val="18"/>
                <w:lang w:val="fr-CH"/>
              </w:rPr>
            </w:pPr>
          </w:p>
        </w:tc>
        <w:tc>
          <w:tcPr>
            <w:tcW w:w="9497" w:type="dxa"/>
            <w:shd w:val="clear" w:color="auto" w:fill="FFFFFF" w:themeFill="background1"/>
          </w:tcPr>
          <w:p w14:paraId="6A075C06" w14:textId="5B254BDB"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a.1.2.2 Les TD calculent la quantité de matériel nécessaire, son coût et en définissent l’utilisation. Ils tiennent compte de l’impact environnemental des divers matériels. (C3)</w:t>
            </w:r>
          </w:p>
        </w:tc>
      </w:tr>
      <w:tr w:rsidR="00A47718" w:rsidRPr="0019042F" w14:paraId="004CA10A" w14:textId="376233F6" w:rsidTr="0043468F">
        <w:tc>
          <w:tcPr>
            <w:tcW w:w="2972" w:type="dxa"/>
            <w:shd w:val="clear" w:color="auto" w:fill="FFFFFF" w:themeFill="background1"/>
          </w:tcPr>
          <w:p w14:paraId="457C403F"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4AB98688" w14:textId="77777777" w:rsidR="00A47718" w:rsidRPr="0019042F" w:rsidRDefault="00A47718" w:rsidP="00A47718">
            <w:pPr>
              <w:spacing w:before="40" w:after="40" w:line="240" w:lineRule="exact"/>
              <w:rPr>
                <w:b/>
                <w:sz w:val="18"/>
                <w:szCs w:val="18"/>
                <w:lang w:val="fr-CH"/>
              </w:rPr>
            </w:pPr>
          </w:p>
        </w:tc>
        <w:tc>
          <w:tcPr>
            <w:tcW w:w="9497" w:type="dxa"/>
            <w:shd w:val="clear" w:color="auto" w:fill="FFFFFF" w:themeFill="background1"/>
          </w:tcPr>
          <w:p w14:paraId="4D703FC7" w14:textId="51E403E5"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a.1.3 Les TD décrivent les différents types de carcasses et leurs matériaux. (C2)</w:t>
            </w:r>
          </w:p>
        </w:tc>
      </w:tr>
      <w:tr w:rsidR="00A47718" w:rsidRPr="0019042F" w14:paraId="4D77DDC1" w14:textId="664BA635" w:rsidTr="0043468F">
        <w:tc>
          <w:tcPr>
            <w:tcW w:w="2972" w:type="dxa"/>
            <w:shd w:val="clear" w:color="auto" w:fill="FFFFFF" w:themeFill="background1"/>
          </w:tcPr>
          <w:p w14:paraId="5AD0B53A"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13C56A1C" w14:textId="77777777" w:rsidR="00A47718" w:rsidRPr="0019042F" w:rsidRDefault="00A47718" w:rsidP="00A47718">
            <w:pPr>
              <w:spacing w:before="40" w:after="40" w:line="240" w:lineRule="exact"/>
              <w:rPr>
                <w:b/>
                <w:sz w:val="18"/>
                <w:szCs w:val="18"/>
                <w:lang w:val="fr-CH"/>
              </w:rPr>
            </w:pPr>
          </w:p>
        </w:tc>
        <w:tc>
          <w:tcPr>
            <w:tcW w:w="9497" w:type="dxa"/>
            <w:shd w:val="clear" w:color="auto" w:fill="FFFFFF" w:themeFill="background1"/>
          </w:tcPr>
          <w:p w14:paraId="7F343530" w14:textId="5FF8CBAC"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a.1.5 Les TD justifient les différents types de guindage. (C4)</w:t>
            </w:r>
          </w:p>
        </w:tc>
      </w:tr>
      <w:tr w:rsidR="00A47718" w:rsidRPr="0019042F" w14:paraId="0D0DA37A" w14:textId="77777777" w:rsidTr="0043468F">
        <w:tc>
          <w:tcPr>
            <w:tcW w:w="2972" w:type="dxa"/>
            <w:shd w:val="clear" w:color="auto" w:fill="FFFFFF" w:themeFill="background1"/>
          </w:tcPr>
          <w:p w14:paraId="0F602B84"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77722D9C" w14:textId="77777777" w:rsidR="00A47718" w:rsidRPr="0019042F" w:rsidRDefault="00A47718" w:rsidP="00A47718">
            <w:pPr>
              <w:spacing w:before="40" w:after="40" w:line="240" w:lineRule="exact"/>
              <w:rPr>
                <w:b/>
                <w:sz w:val="18"/>
                <w:szCs w:val="18"/>
                <w:lang w:val="fr-CH"/>
              </w:rPr>
            </w:pPr>
          </w:p>
        </w:tc>
        <w:tc>
          <w:tcPr>
            <w:tcW w:w="9497" w:type="dxa"/>
            <w:shd w:val="clear" w:color="auto" w:fill="FFFFFF" w:themeFill="background1"/>
          </w:tcPr>
          <w:p w14:paraId="006A6768" w14:textId="33314CA4"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rPr>
              <w:t xml:space="preserve">a.1.6 Les TD justifient les différentes formes du matériau de rembourrage. (C3) </w:t>
            </w:r>
          </w:p>
        </w:tc>
      </w:tr>
      <w:tr w:rsidR="00A47718" w:rsidRPr="0019042F" w14:paraId="085F156E" w14:textId="10E96EE6" w:rsidTr="0043468F">
        <w:tc>
          <w:tcPr>
            <w:tcW w:w="2972" w:type="dxa"/>
            <w:shd w:val="clear" w:color="auto" w:fill="FFFFFF" w:themeFill="background1"/>
          </w:tcPr>
          <w:p w14:paraId="39A61279"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331F9130" w14:textId="2BFCDEDC" w:rsidR="00A47718" w:rsidRPr="0019042F" w:rsidRDefault="00A47718" w:rsidP="00A47718">
            <w:pPr>
              <w:spacing w:before="40" w:after="40" w:line="240" w:lineRule="exact"/>
              <w:rPr>
                <w:b/>
                <w:sz w:val="18"/>
                <w:szCs w:val="18"/>
                <w:lang w:val="fr-CH"/>
              </w:rPr>
            </w:pPr>
            <w:r w:rsidRPr="0019042F">
              <w:rPr>
                <w:b/>
                <w:sz w:val="18"/>
                <w:szCs w:val="18"/>
                <w:lang w:val="fr-CH"/>
              </w:rPr>
              <w:t>a2. effectuer le rembourrage moderne d’un meuble</w:t>
            </w:r>
          </w:p>
        </w:tc>
        <w:tc>
          <w:tcPr>
            <w:tcW w:w="9497" w:type="dxa"/>
            <w:shd w:val="clear" w:color="auto" w:fill="FFFFFF" w:themeFill="background1"/>
          </w:tcPr>
          <w:p w14:paraId="665015CA" w14:textId="24CDC7EA"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a.2.1.1 Les TD décrivent les différents types d’exécution du rembourrage moderne et les classent selon le design. (C3)</w:t>
            </w:r>
          </w:p>
        </w:tc>
      </w:tr>
      <w:tr w:rsidR="00A47718" w:rsidRPr="0019042F" w14:paraId="3C0BB22B" w14:textId="77777777" w:rsidTr="0043468F">
        <w:tc>
          <w:tcPr>
            <w:tcW w:w="2972" w:type="dxa"/>
            <w:shd w:val="clear" w:color="auto" w:fill="FFFFFF" w:themeFill="background1"/>
          </w:tcPr>
          <w:p w14:paraId="6B9033B8"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161D03F2"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46B8D68D" w14:textId="5ECE458B"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a.2.1.2 Les TD effectuent des croquis de structures de rembourrage. (C3)</w:t>
            </w:r>
          </w:p>
        </w:tc>
      </w:tr>
      <w:tr w:rsidR="00A47718" w:rsidRPr="0019042F" w14:paraId="1DE1856A" w14:textId="77777777" w:rsidTr="0043468F">
        <w:tc>
          <w:tcPr>
            <w:tcW w:w="2972" w:type="dxa"/>
            <w:shd w:val="clear" w:color="auto" w:fill="FFFFFF" w:themeFill="background1"/>
          </w:tcPr>
          <w:p w14:paraId="0E5F4EC5"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795D85BF"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38FEB138" w14:textId="2B6248A8"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a.2.1.3 Les TD effectuent des dessins de meubles rembourrés. (C3)</w:t>
            </w:r>
          </w:p>
        </w:tc>
      </w:tr>
      <w:tr w:rsidR="00A47718" w:rsidRPr="0019042F" w14:paraId="638BEF8C" w14:textId="77777777" w:rsidTr="0043468F">
        <w:tc>
          <w:tcPr>
            <w:tcW w:w="2972" w:type="dxa"/>
            <w:shd w:val="clear" w:color="auto" w:fill="FFFFFF" w:themeFill="background1"/>
          </w:tcPr>
          <w:p w14:paraId="1A6F27D1"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355745C2"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7A427B95" w14:textId="70412034"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a.2.2.1 Les TD décrivent les différents matériaux utilisés pour le rembourrage moderne ainsi que leurs caractéristiques. (C2)</w:t>
            </w:r>
          </w:p>
        </w:tc>
      </w:tr>
      <w:tr w:rsidR="00A47718" w:rsidRPr="0019042F" w14:paraId="570B647C" w14:textId="77777777" w:rsidTr="0043468F">
        <w:tc>
          <w:tcPr>
            <w:tcW w:w="2972" w:type="dxa"/>
            <w:shd w:val="clear" w:color="auto" w:fill="FFFFFF" w:themeFill="background1"/>
          </w:tcPr>
          <w:p w14:paraId="104EF55D"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4027AE74"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6B9F3D9B" w14:textId="1E62D667"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a.2.2.2 Les TD calculent la quantité de matériel nécessaire (plan de coupe) et en définissent l’utilisation et le coût. Ce faisant, ils veillent tout particulièrement à l’utilisation économique du matériel. Ils réutilisent le matériel excédentaire ou l’éliminent de manière appropriée. (C3)</w:t>
            </w:r>
          </w:p>
        </w:tc>
      </w:tr>
      <w:tr w:rsidR="00A47718" w:rsidRPr="0019042F" w14:paraId="56532997" w14:textId="77777777" w:rsidTr="0043468F">
        <w:tc>
          <w:tcPr>
            <w:tcW w:w="2972" w:type="dxa"/>
            <w:shd w:val="clear" w:color="auto" w:fill="FFFFFF" w:themeFill="background1"/>
          </w:tcPr>
          <w:p w14:paraId="22C04E6F"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468DBBAF"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54297AA7" w14:textId="2FE84480"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a.2.3 Les TD décrivent les différents matériaux pour la carcasse et justifient l’utilisation des outils. (C2)</w:t>
            </w:r>
          </w:p>
        </w:tc>
      </w:tr>
      <w:tr w:rsidR="00A47718" w:rsidRPr="0019042F" w14:paraId="747AA4C6" w14:textId="77777777" w:rsidTr="0043468F">
        <w:tc>
          <w:tcPr>
            <w:tcW w:w="2972" w:type="dxa"/>
            <w:shd w:val="clear" w:color="auto" w:fill="FFFFFF" w:themeFill="background1"/>
          </w:tcPr>
          <w:p w14:paraId="48DD9395"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7773A6DF"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65547789" w14:textId="099271E3"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a.2.4 Les TD reconnaissent le matériau de la suspension et en décrivent les différentes formes de rendu final ainsi que l’utilisation correcte. Ils décrivent l’utilisation de l’équipement de protection individuelle. (C3)</w:t>
            </w:r>
          </w:p>
        </w:tc>
      </w:tr>
      <w:tr w:rsidR="00A47718" w:rsidRPr="0019042F" w14:paraId="2CC53CE6" w14:textId="77777777" w:rsidTr="0043468F">
        <w:tc>
          <w:tcPr>
            <w:tcW w:w="2972" w:type="dxa"/>
            <w:shd w:val="clear" w:color="auto" w:fill="FFFFFF" w:themeFill="background1"/>
          </w:tcPr>
          <w:p w14:paraId="33D69261"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49BA4F7B"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7B0292C3" w14:textId="599030AC"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a.2.5.1.1 Les TD reconnaissent les différents types de découpe et établissent des plans de coupe. (C3)</w:t>
            </w:r>
          </w:p>
        </w:tc>
      </w:tr>
      <w:tr w:rsidR="00A47718" w:rsidRPr="0019042F" w14:paraId="3CA39785" w14:textId="77777777" w:rsidTr="0043468F">
        <w:tc>
          <w:tcPr>
            <w:tcW w:w="2972" w:type="dxa"/>
            <w:shd w:val="clear" w:color="auto" w:fill="FFFFFF" w:themeFill="background1"/>
          </w:tcPr>
          <w:p w14:paraId="319E540F"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220B8F0E"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180616C1" w14:textId="4A72C738"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a.2.5.1.2 Ils décrivent les principes de l’utilisation écologique et économique du matériel et expliquent les prescriptions en matière de sécurité au travail et de protection de la santé. (C2)</w:t>
            </w:r>
          </w:p>
        </w:tc>
      </w:tr>
      <w:tr w:rsidR="00A47718" w:rsidRPr="0019042F" w14:paraId="4FCFC024" w14:textId="77777777" w:rsidTr="0043468F">
        <w:tc>
          <w:tcPr>
            <w:tcW w:w="2972" w:type="dxa"/>
            <w:shd w:val="clear" w:color="auto" w:fill="FFFFFF" w:themeFill="background1"/>
          </w:tcPr>
          <w:p w14:paraId="29145EF6"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0D8BD544" w14:textId="77777777" w:rsidR="00A47718" w:rsidRPr="0019042F" w:rsidRDefault="00A47718" w:rsidP="00A47718">
            <w:pPr>
              <w:spacing w:before="40" w:after="40" w:line="240" w:lineRule="exact"/>
              <w:rPr>
                <w:sz w:val="18"/>
                <w:szCs w:val="18"/>
                <w:lang w:val="fr-CH"/>
              </w:rPr>
            </w:pPr>
          </w:p>
        </w:tc>
        <w:tc>
          <w:tcPr>
            <w:tcW w:w="9497" w:type="dxa"/>
            <w:shd w:val="clear" w:color="auto" w:fill="FFFFFF" w:themeFill="background1"/>
          </w:tcPr>
          <w:p w14:paraId="25588414" w14:textId="441115D9" w:rsidR="00A47718" w:rsidRPr="0019042F" w:rsidRDefault="00A47718" w:rsidP="00A47718">
            <w:pPr>
              <w:spacing w:before="40" w:after="40" w:line="240" w:lineRule="exact"/>
              <w:rPr>
                <w:rFonts w:cs="Arial"/>
                <w:sz w:val="18"/>
                <w:szCs w:val="18"/>
                <w:lang w:val="fr-CH"/>
              </w:rPr>
            </w:pPr>
            <w:r w:rsidRPr="0019042F">
              <w:rPr>
                <w:rFonts w:cs="Arial"/>
                <w:sz w:val="18"/>
                <w:szCs w:val="18"/>
                <w:lang w:val="fr-CH" w:eastAsia="de-DE"/>
              </w:rPr>
              <w:t>a.2.6 Les TD décrivent les différents adhésifs ainsi que leurs caractéristiques et utilisations. Ce faisant, i</w:t>
            </w:r>
            <w:r w:rsidRPr="0019042F">
              <w:rPr>
                <w:rFonts w:cs="Arial"/>
                <w:sz w:val="18"/>
                <w:szCs w:val="18"/>
                <w:lang w:val="fr-CH"/>
              </w:rPr>
              <w:t>ls tiennent compte de l’impact environnemental.</w:t>
            </w:r>
            <w:r w:rsidRPr="0019042F">
              <w:rPr>
                <w:rFonts w:cs="Arial"/>
                <w:sz w:val="18"/>
                <w:szCs w:val="18"/>
                <w:lang w:val="fr-CH" w:eastAsia="de-DE"/>
              </w:rPr>
              <w:t xml:space="preserve"> (C3)</w:t>
            </w:r>
          </w:p>
        </w:tc>
      </w:tr>
      <w:tr w:rsidR="00C66FFB" w:rsidRPr="0019042F" w14:paraId="4B360E14" w14:textId="77777777" w:rsidTr="0043468F">
        <w:tc>
          <w:tcPr>
            <w:tcW w:w="2972" w:type="dxa"/>
            <w:shd w:val="clear" w:color="auto" w:fill="FFFFFF" w:themeFill="background1"/>
          </w:tcPr>
          <w:p w14:paraId="5F802727" w14:textId="77777777" w:rsidR="00C66FFB" w:rsidRPr="0019042F" w:rsidRDefault="00C66FFB" w:rsidP="00A442E3">
            <w:pPr>
              <w:spacing w:before="40" w:after="40" w:line="240" w:lineRule="exact"/>
              <w:rPr>
                <w:b/>
                <w:sz w:val="18"/>
                <w:szCs w:val="18"/>
                <w:lang w:val="fr-CH"/>
              </w:rPr>
            </w:pPr>
          </w:p>
        </w:tc>
        <w:tc>
          <w:tcPr>
            <w:tcW w:w="2977" w:type="dxa"/>
            <w:shd w:val="clear" w:color="auto" w:fill="FFFFFF" w:themeFill="background1"/>
          </w:tcPr>
          <w:p w14:paraId="526AE373" w14:textId="77777777" w:rsidR="00C66FFB" w:rsidRPr="0019042F" w:rsidRDefault="00C66FFB" w:rsidP="00A442E3">
            <w:pPr>
              <w:spacing w:before="40" w:after="40" w:line="240" w:lineRule="exact"/>
              <w:rPr>
                <w:sz w:val="18"/>
                <w:szCs w:val="18"/>
                <w:lang w:val="fr-CH"/>
              </w:rPr>
            </w:pPr>
          </w:p>
        </w:tc>
        <w:tc>
          <w:tcPr>
            <w:tcW w:w="9497" w:type="dxa"/>
            <w:shd w:val="clear" w:color="auto" w:fill="FFFFFF" w:themeFill="background1"/>
          </w:tcPr>
          <w:p w14:paraId="6B0C200A" w14:textId="77777777" w:rsidR="00C66FFB" w:rsidRPr="0019042F" w:rsidRDefault="00C66FFB" w:rsidP="00A442E3">
            <w:pPr>
              <w:spacing w:before="40" w:after="40" w:line="240" w:lineRule="exact"/>
              <w:rPr>
                <w:rFonts w:cs="Arial"/>
                <w:sz w:val="18"/>
                <w:szCs w:val="18"/>
                <w:lang w:val="fr-CH"/>
              </w:rPr>
            </w:pPr>
          </w:p>
        </w:tc>
      </w:tr>
      <w:tr w:rsidR="00A47718" w:rsidRPr="0019042F" w14:paraId="4513CA85" w14:textId="2960D4FB" w:rsidTr="0043468F">
        <w:tc>
          <w:tcPr>
            <w:tcW w:w="2972" w:type="dxa"/>
            <w:shd w:val="clear" w:color="auto" w:fill="FFFFFF" w:themeFill="background1"/>
          </w:tcPr>
          <w:p w14:paraId="790070EE" w14:textId="77777777" w:rsidR="00A47718" w:rsidRPr="0019042F" w:rsidRDefault="00A47718" w:rsidP="00A47718">
            <w:pPr>
              <w:spacing w:before="40" w:after="40" w:line="240" w:lineRule="exact"/>
              <w:rPr>
                <w:b/>
                <w:sz w:val="18"/>
                <w:szCs w:val="18"/>
                <w:lang w:val="fr-CH"/>
              </w:rPr>
            </w:pPr>
          </w:p>
        </w:tc>
        <w:tc>
          <w:tcPr>
            <w:tcW w:w="2977" w:type="dxa"/>
            <w:shd w:val="clear" w:color="auto" w:fill="FFFFFF" w:themeFill="background1"/>
          </w:tcPr>
          <w:p w14:paraId="20F941CA" w14:textId="16B0D3F3" w:rsidR="00A47718" w:rsidRPr="0019042F" w:rsidRDefault="00A47718" w:rsidP="00A47718">
            <w:pPr>
              <w:spacing w:before="40" w:after="40" w:line="240" w:lineRule="exact"/>
              <w:rPr>
                <w:b/>
                <w:sz w:val="18"/>
                <w:szCs w:val="18"/>
                <w:lang w:val="fr-CH"/>
              </w:rPr>
            </w:pPr>
            <w:r w:rsidRPr="0019042F">
              <w:rPr>
                <w:b/>
                <w:sz w:val="18"/>
                <w:szCs w:val="18"/>
                <w:lang w:val="fr-CH"/>
              </w:rPr>
              <w:t>a4. recouvrir des meubles rembourrés</w:t>
            </w:r>
          </w:p>
        </w:tc>
        <w:tc>
          <w:tcPr>
            <w:tcW w:w="9497" w:type="dxa"/>
            <w:shd w:val="clear" w:color="auto" w:fill="FFFFFF" w:themeFill="background1"/>
          </w:tcPr>
          <w:p w14:paraId="02D7588F" w14:textId="1DEA5EF2" w:rsidR="00A47718" w:rsidRPr="0019042F" w:rsidRDefault="00A47718" w:rsidP="00A47718">
            <w:pPr>
              <w:spacing w:before="40" w:after="40" w:line="240" w:lineRule="exact"/>
              <w:rPr>
                <w:sz w:val="18"/>
                <w:szCs w:val="18"/>
                <w:lang w:val="fr-CH"/>
              </w:rPr>
            </w:pPr>
            <w:r w:rsidRPr="0019042F">
              <w:rPr>
                <w:rFonts w:cs="Arial"/>
                <w:sz w:val="18"/>
                <w:szCs w:val="18"/>
                <w:lang w:val="fr-CH" w:eastAsia="de-DE"/>
              </w:rPr>
              <w:t>a.4.1 Les TD décrivent les divers matériaux et types de couverture. (C2)</w:t>
            </w:r>
          </w:p>
        </w:tc>
      </w:tr>
      <w:tr w:rsidR="00A47718" w:rsidRPr="0019042F" w14:paraId="6673D5AC" w14:textId="77777777" w:rsidTr="0043468F">
        <w:tc>
          <w:tcPr>
            <w:tcW w:w="2972" w:type="dxa"/>
            <w:shd w:val="clear" w:color="auto" w:fill="FFFFFF" w:themeFill="background1"/>
          </w:tcPr>
          <w:p w14:paraId="2CD75ADF" w14:textId="77777777" w:rsidR="00A47718" w:rsidRPr="0019042F" w:rsidRDefault="00A47718" w:rsidP="00A47718">
            <w:pPr>
              <w:spacing w:before="60" w:after="60" w:line="240" w:lineRule="exact"/>
              <w:rPr>
                <w:b/>
                <w:sz w:val="18"/>
                <w:szCs w:val="18"/>
                <w:lang w:val="fr-CH"/>
              </w:rPr>
            </w:pPr>
          </w:p>
        </w:tc>
        <w:tc>
          <w:tcPr>
            <w:tcW w:w="2977" w:type="dxa"/>
            <w:shd w:val="clear" w:color="auto" w:fill="FFFFFF" w:themeFill="background1"/>
          </w:tcPr>
          <w:p w14:paraId="5CC5DC2D" w14:textId="77777777" w:rsidR="00A47718" w:rsidRPr="0019042F" w:rsidRDefault="00A47718" w:rsidP="00A47718">
            <w:pPr>
              <w:spacing w:before="60" w:after="60" w:line="240" w:lineRule="exact"/>
              <w:rPr>
                <w:b/>
                <w:sz w:val="18"/>
                <w:szCs w:val="18"/>
                <w:lang w:val="fr-CH"/>
              </w:rPr>
            </w:pPr>
          </w:p>
        </w:tc>
        <w:tc>
          <w:tcPr>
            <w:tcW w:w="9497" w:type="dxa"/>
            <w:shd w:val="clear" w:color="auto" w:fill="FFFFFF" w:themeFill="background1"/>
          </w:tcPr>
          <w:p w14:paraId="693D0EF6" w14:textId="6824498C" w:rsidR="00A47718" w:rsidRPr="0019042F" w:rsidRDefault="00A47718" w:rsidP="00A47718">
            <w:pPr>
              <w:spacing w:before="60" w:after="60" w:line="240" w:lineRule="exact"/>
              <w:rPr>
                <w:sz w:val="18"/>
                <w:szCs w:val="18"/>
                <w:lang w:val="fr-CH"/>
              </w:rPr>
            </w:pPr>
            <w:r w:rsidRPr="0019042F">
              <w:rPr>
                <w:rFonts w:cs="Arial"/>
                <w:sz w:val="18"/>
                <w:szCs w:val="18"/>
                <w:lang w:val="fr-CH" w:eastAsia="de-DE"/>
              </w:rPr>
              <w:t>a.4.2 Les TD calculent la quantité de matériel nécessaire pour les couvertures de rembourrage et élaborent des plans de coupe précis selon les matériaux et en tenant compte du motif et de la structure. Ce faisant, ils veillent à utiliser le moins de matériel possible. (C3)</w:t>
            </w:r>
          </w:p>
        </w:tc>
      </w:tr>
      <w:tr w:rsidR="00C66FFB" w:rsidRPr="0019042F" w14:paraId="7E0F78DD" w14:textId="77777777" w:rsidTr="0043468F">
        <w:tc>
          <w:tcPr>
            <w:tcW w:w="2972" w:type="dxa"/>
            <w:shd w:val="clear" w:color="auto" w:fill="FFFFFF" w:themeFill="background1"/>
          </w:tcPr>
          <w:p w14:paraId="489156FC" w14:textId="77777777" w:rsidR="00C66FFB" w:rsidRPr="0019042F" w:rsidRDefault="00C66FFB" w:rsidP="00A442E3">
            <w:pPr>
              <w:spacing w:before="60" w:after="60" w:line="240" w:lineRule="exact"/>
              <w:rPr>
                <w:b/>
                <w:sz w:val="18"/>
                <w:szCs w:val="18"/>
                <w:lang w:val="fr-CH"/>
              </w:rPr>
            </w:pPr>
          </w:p>
        </w:tc>
        <w:tc>
          <w:tcPr>
            <w:tcW w:w="2977" w:type="dxa"/>
            <w:shd w:val="clear" w:color="auto" w:fill="FFFFFF" w:themeFill="background1"/>
          </w:tcPr>
          <w:p w14:paraId="0AC2D41F" w14:textId="77777777" w:rsidR="00C66FFB" w:rsidRPr="0019042F" w:rsidRDefault="00C66FFB" w:rsidP="00A442E3">
            <w:pPr>
              <w:spacing w:before="60" w:after="60" w:line="240" w:lineRule="exact"/>
              <w:rPr>
                <w:b/>
                <w:sz w:val="18"/>
                <w:szCs w:val="18"/>
                <w:lang w:val="fr-CH"/>
              </w:rPr>
            </w:pPr>
          </w:p>
        </w:tc>
        <w:tc>
          <w:tcPr>
            <w:tcW w:w="9497" w:type="dxa"/>
            <w:shd w:val="clear" w:color="auto" w:fill="FFFFFF" w:themeFill="background1"/>
          </w:tcPr>
          <w:p w14:paraId="79F9C535" w14:textId="69B007B6" w:rsidR="00C66FFB" w:rsidRPr="0019042F" w:rsidRDefault="00A47718" w:rsidP="00A442E3">
            <w:pPr>
              <w:spacing w:before="60" w:after="60" w:line="240" w:lineRule="exact"/>
              <w:rPr>
                <w:sz w:val="18"/>
                <w:szCs w:val="18"/>
                <w:lang w:val="fr-CH"/>
              </w:rPr>
            </w:pPr>
            <w:r w:rsidRPr="0019042F">
              <w:rPr>
                <w:rFonts w:cs="Arial"/>
                <w:sz w:val="18"/>
                <w:szCs w:val="18"/>
                <w:lang w:val="fr-CH" w:eastAsia="de-DE"/>
              </w:rPr>
              <w:t>a.4.4 Les TD décrivent les différentes variantes de coutures et leur utilisation correcte. (C2)</w:t>
            </w:r>
          </w:p>
        </w:tc>
      </w:tr>
      <w:tr w:rsidR="00C66FFB" w:rsidRPr="0019042F" w14:paraId="4F816E09" w14:textId="77777777" w:rsidTr="0043468F">
        <w:tc>
          <w:tcPr>
            <w:tcW w:w="2972" w:type="dxa"/>
            <w:shd w:val="clear" w:color="auto" w:fill="FFFFFF" w:themeFill="background1"/>
          </w:tcPr>
          <w:p w14:paraId="7F85AEAC" w14:textId="77777777" w:rsidR="00C66FFB" w:rsidRPr="0019042F" w:rsidRDefault="00C66FFB" w:rsidP="00A442E3">
            <w:pPr>
              <w:spacing w:before="60" w:after="60" w:line="240" w:lineRule="exact"/>
              <w:rPr>
                <w:b/>
                <w:sz w:val="18"/>
                <w:szCs w:val="18"/>
                <w:lang w:val="fr-CH"/>
              </w:rPr>
            </w:pPr>
          </w:p>
        </w:tc>
        <w:tc>
          <w:tcPr>
            <w:tcW w:w="2977" w:type="dxa"/>
            <w:shd w:val="clear" w:color="auto" w:fill="FFFFFF" w:themeFill="background1"/>
          </w:tcPr>
          <w:p w14:paraId="468AFA24" w14:textId="77777777" w:rsidR="00C66FFB" w:rsidRPr="0019042F" w:rsidRDefault="00C66FFB" w:rsidP="00A442E3">
            <w:pPr>
              <w:spacing w:before="60" w:after="60" w:line="240" w:lineRule="exact"/>
              <w:rPr>
                <w:b/>
                <w:sz w:val="18"/>
                <w:szCs w:val="18"/>
                <w:lang w:val="fr-CH"/>
              </w:rPr>
            </w:pPr>
          </w:p>
        </w:tc>
        <w:tc>
          <w:tcPr>
            <w:tcW w:w="9497" w:type="dxa"/>
            <w:shd w:val="clear" w:color="auto" w:fill="FFFFFF" w:themeFill="background1"/>
          </w:tcPr>
          <w:p w14:paraId="277BB2A7" w14:textId="38C26D7E" w:rsidR="00C66FFB" w:rsidRPr="0019042F" w:rsidRDefault="00A47718" w:rsidP="00A442E3">
            <w:pPr>
              <w:spacing w:before="60" w:after="60" w:line="240" w:lineRule="exact"/>
              <w:rPr>
                <w:sz w:val="18"/>
                <w:szCs w:val="18"/>
                <w:lang w:val="fr-CH"/>
              </w:rPr>
            </w:pPr>
            <w:r w:rsidRPr="0019042F">
              <w:rPr>
                <w:rFonts w:cs="Arial"/>
                <w:sz w:val="18"/>
                <w:szCs w:val="18"/>
                <w:lang w:val="fr-CH" w:eastAsia="de-DE"/>
              </w:rPr>
              <w:t>a.4.6 Les TD justifient les différentes finitions de rembourrage. (C2)</w:t>
            </w:r>
          </w:p>
        </w:tc>
      </w:tr>
      <w:tr w:rsidR="00C66FFB" w:rsidRPr="0019042F" w14:paraId="626BB5C0" w14:textId="77777777" w:rsidTr="0043468F">
        <w:tc>
          <w:tcPr>
            <w:tcW w:w="2972" w:type="dxa"/>
            <w:shd w:val="clear" w:color="auto" w:fill="FFFFFF" w:themeFill="background1"/>
          </w:tcPr>
          <w:p w14:paraId="643DFD6C" w14:textId="77777777" w:rsidR="00C66FFB" w:rsidRPr="0019042F" w:rsidRDefault="00C66FFB" w:rsidP="00A442E3">
            <w:pPr>
              <w:spacing w:before="60" w:after="60" w:line="240" w:lineRule="exact"/>
              <w:rPr>
                <w:b/>
                <w:sz w:val="18"/>
                <w:szCs w:val="18"/>
                <w:lang w:val="fr-CH"/>
              </w:rPr>
            </w:pPr>
          </w:p>
        </w:tc>
        <w:tc>
          <w:tcPr>
            <w:tcW w:w="2977" w:type="dxa"/>
            <w:shd w:val="clear" w:color="auto" w:fill="FFFFFF" w:themeFill="background1"/>
          </w:tcPr>
          <w:p w14:paraId="39300C99" w14:textId="77777777" w:rsidR="00C66FFB" w:rsidRPr="0019042F" w:rsidRDefault="00C66FFB" w:rsidP="00A442E3">
            <w:pPr>
              <w:spacing w:before="60" w:after="60" w:line="240" w:lineRule="exact"/>
              <w:rPr>
                <w:b/>
                <w:sz w:val="18"/>
                <w:szCs w:val="18"/>
                <w:lang w:val="fr-CH"/>
              </w:rPr>
            </w:pPr>
          </w:p>
        </w:tc>
        <w:tc>
          <w:tcPr>
            <w:tcW w:w="9497" w:type="dxa"/>
            <w:shd w:val="clear" w:color="auto" w:fill="FFFFFF" w:themeFill="background1"/>
          </w:tcPr>
          <w:p w14:paraId="1ABD1217" w14:textId="77777777" w:rsidR="00C66FFB" w:rsidRPr="0019042F" w:rsidRDefault="00C66FFB" w:rsidP="00A442E3">
            <w:pPr>
              <w:spacing w:before="60" w:after="60" w:line="240" w:lineRule="exact"/>
              <w:rPr>
                <w:sz w:val="18"/>
                <w:szCs w:val="18"/>
                <w:lang w:val="fr-CH"/>
              </w:rPr>
            </w:pPr>
          </w:p>
        </w:tc>
      </w:tr>
      <w:tr w:rsidR="00A47718" w:rsidRPr="0019042F" w14:paraId="7F143137" w14:textId="1A6D2258" w:rsidTr="0043468F">
        <w:tc>
          <w:tcPr>
            <w:tcW w:w="2972" w:type="dxa"/>
            <w:shd w:val="clear" w:color="auto" w:fill="FFFFFF" w:themeFill="background1"/>
          </w:tcPr>
          <w:p w14:paraId="700DD8A9" w14:textId="1C27B845" w:rsidR="00A47718" w:rsidRPr="0019042F" w:rsidRDefault="00A47718" w:rsidP="00A47718">
            <w:pPr>
              <w:spacing w:before="60" w:after="6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5E3DD0D7" w14:textId="1DE8B4D5" w:rsidR="00A47718" w:rsidRPr="0019042F" w:rsidRDefault="00A47718" w:rsidP="00A47718">
            <w:pPr>
              <w:spacing w:before="60" w:after="60" w:line="240" w:lineRule="exact"/>
              <w:rPr>
                <w:b/>
                <w:sz w:val="18"/>
                <w:szCs w:val="18"/>
                <w:lang w:val="fr-CH"/>
              </w:rPr>
            </w:pPr>
            <w:r w:rsidRPr="0019042F">
              <w:rPr>
                <w:b/>
                <w:sz w:val="18"/>
                <w:szCs w:val="18"/>
                <w:lang w:val="fr-CH"/>
              </w:rPr>
              <w:t>f2. remplir et compléter des rapports</w:t>
            </w:r>
          </w:p>
        </w:tc>
        <w:tc>
          <w:tcPr>
            <w:tcW w:w="9497" w:type="dxa"/>
            <w:shd w:val="clear" w:color="auto" w:fill="FFFFFF" w:themeFill="background1"/>
          </w:tcPr>
          <w:p w14:paraId="67CB4CE1" w14:textId="1E5852EE" w:rsidR="00A47718" w:rsidRPr="0019042F" w:rsidRDefault="00A47718" w:rsidP="00A47718">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A47718" w:rsidRPr="0019042F" w14:paraId="5EE28C53" w14:textId="77777777" w:rsidTr="0043468F">
        <w:tc>
          <w:tcPr>
            <w:tcW w:w="2972" w:type="dxa"/>
            <w:shd w:val="clear" w:color="auto" w:fill="FFFFFF" w:themeFill="background1"/>
          </w:tcPr>
          <w:p w14:paraId="38D44FA4" w14:textId="77777777" w:rsidR="00A47718" w:rsidRPr="0019042F" w:rsidRDefault="00A47718" w:rsidP="00A47718">
            <w:pPr>
              <w:spacing w:before="60" w:after="60" w:line="240" w:lineRule="exact"/>
              <w:rPr>
                <w:b/>
                <w:sz w:val="18"/>
                <w:szCs w:val="18"/>
                <w:lang w:val="fr-CH"/>
              </w:rPr>
            </w:pPr>
          </w:p>
        </w:tc>
        <w:tc>
          <w:tcPr>
            <w:tcW w:w="2977" w:type="dxa"/>
            <w:shd w:val="clear" w:color="auto" w:fill="FFFFFF" w:themeFill="background1"/>
          </w:tcPr>
          <w:p w14:paraId="44001122" w14:textId="77777777" w:rsidR="00A47718" w:rsidRPr="0019042F" w:rsidRDefault="00A47718" w:rsidP="00A47718">
            <w:pPr>
              <w:spacing w:before="60" w:after="60" w:line="240" w:lineRule="exact"/>
              <w:rPr>
                <w:sz w:val="18"/>
                <w:szCs w:val="18"/>
                <w:lang w:val="fr-CH"/>
              </w:rPr>
            </w:pPr>
          </w:p>
        </w:tc>
        <w:tc>
          <w:tcPr>
            <w:tcW w:w="9497" w:type="dxa"/>
            <w:shd w:val="clear" w:color="auto" w:fill="FFFFFF" w:themeFill="background1"/>
          </w:tcPr>
          <w:p w14:paraId="38959E31" w14:textId="611C60B8" w:rsidR="00A47718" w:rsidRPr="0019042F" w:rsidRDefault="00A47718" w:rsidP="00A47718">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44B115AC" w14:textId="77777777" w:rsidR="00C66FFB" w:rsidRPr="0019687A" w:rsidRDefault="00C66FFB" w:rsidP="00C66FFB">
      <w:pPr>
        <w:rPr>
          <w:lang w:val="fr-CH"/>
        </w:rPr>
      </w:pPr>
    </w:p>
    <w:p w14:paraId="3D6EE6E7" w14:textId="77777777" w:rsidR="00A24F5A" w:rsidRPr="0019687A" w:rsidRDefault="00A24F5A" w:rsidP="00C10E95">
      <w:pPr>
        <w:rPr>
          <w:lang w:val="fr-CH"/>
        </w:rPr>
      </w:pPr>
    </w:p>
    <w:p w14:paraId="76E9EF28" w14:textId="77777777" w:rsidR="008D0CDF" w:rsidRPr="0019687A" w:rsidRDefault="008D0CDF">
      <w:pPr>
        <w:spacing w:after="200" w:line="276" w:lineRule="auto"/>
        <w:rPr>
          <w:lang w:val="fr-CH"/>
        </w:rPr>
      </w:pPr>
      <w:r w:rsidRPr="0019687A">
        <w:rPr>
          <w:lang w:val="fr-CH"/>
        </w:rPr>
        <w:br w:type="page"/>
      </w:r>
    </w:p>
    <w:p w14:paraId="0788C90C" w14:textId="2ED4F8B5" w:rsidR="008D0CDF" w:rsidRPr="0019687A" w:rsidRDefault="008D0CDF" w:rsidP="008D0CDF">
      <w:pPr>
        <w:rPr>
          <w:b/>
          <w:sz w:val="28"/>
          <w:lang w:val="fr-CH"/>
        </w:rPr>
      </w:pPr>
      <w:r w:rsidRPr="0019687A">
        <w:rPr>
          <w:b/>
          <w:sz w:val="28"/>
          <w:lang w:val="fr-CH"/>
        </w:rPr>
        <w:t>2</w:t>
      </w:r>
      <w:r w:rsidR="00816DF3" w:rsidRPr="0019687A">
        <w:rPr>
          <w:b/>
          <w:sz w:val="28"/>
          <w:lang w:val="fr-CH"/>
        </w:rPr>
        <w:t>e</w:t>
      </w:r>
      <w:r w:rsidRPr="0019687A">
        <w:rPr>
          <w:b/>
          <w:sz w:val="28"/>
          <w:lang w:val="fr-CH"/>
        </w:rPr>
        <w:t xml:space="preserve"> </w:t>
      </w:r>
      <w:r w:rsidR="00363EE3" w:rsidRPr="0019687A">
        <w:rPr>
          <w:b/>
          <w:sz w:val="28"/>
          <w:lang w:val="fr-CH"/>
        </w:rPr>
        <w:t>s</w:t>
      </w:r>
      <w:r w:rsidR="00816DF3" w:rsidRPr="0019687A">
        <w:rPr>
          <w:b/>
          <w:sz w:val="28"/>
          <w:lang w:val="fr-CH"/>
        </w:rPr>
        <w:t>emestre</w:t>
      </w:r>
    </w:p>
    <w:p w14:paraId="5287F9C2" w14:textId="77777777" w:rsidR="0011395D" w:rsidRPr="0019687A" w:rsidRDefault="0011395D" w:rsidP="0011395D">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816DF3" w:rsidRPr="0019042F" w14:paraId="5CB6D057" w14:textId="77777777" w:rsidTr="00816DF3">
        <w:tc>
          <w:tcPr>
            <w:tcW w:w="5949" w:type="dxa"/>
            <w:shd w:val="clear" w:color="auto" w:fill="D9D9D9" w:themeFill="background1" w:themeFillShade="D9"/>
          </w:tcPr>
          <w:p w14:paraId="45857B3E" w14:textId="5E2575C2" w:rsidR="00816DF3" w:rsidRPr="0019042F" w:rsidRDefault="00816DF3" w:rsidP="00816DF3">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2CD5C55A" w14:textId="13F12263" w:rsidR="00816DF3" w:rsidRPr="0019042F" w:rsidRDefault="00816DF3" w:rsidP="00816DF3">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2000E0A5" w14:textId="316EECC0" w:rsidR="00816DF3" w:rsidRPr="0019042F" w:rsidRDefault="00816DF3" w:rsidP="00816DF3">
            <w:pPr>
              <w:spacing w:before="60" w:after="60"/>
              <w:rPr>
                <w:b/>
                <w:sz w:val="18"/>
                <w:szCs w:val="18"/>
                <w:lang w:val="fr-CH"/>
              </w:rPr>
            </w:pPr>
            <w:r w:rsidRPr="0019042F">
              <w:rPr>
                <w:b/>
                <w:sz w:val="18"/>
                <w:szCs w:val="18"/>
                <w:lang w:val="fr-CH"/>
              </w:rPr>
              <w:t>Cours interentreprise 2</w:t>
            </w:r>
          </w:p>
        </w:tc>
      </w:tr>
      <w:tr w:rsidR="0011395D" w:rsidRPr="0019042F" w14:paraId="0FAE3EE9" w14:textId="77777777" w:rsidTr="00816DF3">
        <w:tc>
          <w:tcPr>
            <w:tcW w:w="5949" w:type="dxa"/>
            <w:shd w:val="clear" w:color="auto" w:fill="FFFFFF" w:themeFill="background1"/>
          </w:tcPr>
          <w:p w14:paraId="3DDEBCA9" w14:textId="2F242C6B" w:rsidR="0011395D" w:rsidRPr="0019042F" w:rsidRDefault="0011395D" w:rsidP="0011395D">
            <w:pPr>
              <w:spacing w:before="40" w:after="40"/>
              <w:rPr>
                <w:b/>
                <w:sz w:val="18"/>
                <w:szCs w:val="18"/>
                <w:lang w:val="fr-CH"/>
              </w:rPr>
            </w:pPr>
            <w:r w:rsidRPr="0019042F">
              <w:rPr>
                <w:b/>
                <w:sz w:val="18"/>
                <w:szCs w:val="18"/>
                <w:lang w:val="fr-CH"/>
              </w:rPr>
              <w:t xml:space="preserve">d. </w:t>
            </w:r>
            <w:r w:rsidR="00363EE3" w:rsidRPr="0019042F">
              <w:rPr>
                <w:b/>
                <w:sz w:val="18"/>
                <w:szCs w:val="18"/>
                <w:lang w:val="fr-CH"/>
              </w:rPr>
              <w:t>couverture de sols de revêtements textiles</w:t>
            </w:r>
          </w:p>
          <w:p w14:paraId="3D92F69F" w14:textId="3BAAAA80" w:rsidR="0011395D" w:rsidRPr="0019042F" w:rsidRDefault="0011395D" w:rsidP="0011395D">
            <w:pPr>
              <w:spacing w:before="40" w:after="40"/>
              <w:rPr>
                <w:b/>
                <w:sz w:val="18"/>
                <w:szCs w:val="18"/>
                <w:lang w:val="fr-CH"/>
              </w:rPr>
            </w:pPr>
            <w:r w:rsidRPr="0019042F">
              <w:rPr>
                <w:sz w:val="18"/>
                <w:szCs w:val="18"/>
                <w:lang w:val="fr-CH"/>
              </w:rPr>
              <w:t xml:space="preserve">d1. </w:t>
            </w:r>
            <w:r w:rsidR="00363EE3" w:rsidRPr="0019042F">
              <w:rPr>
                <w:sz w:val="18"/>
                <w:szCs w:val="18"/>
                <w:lang w:val="fr-CH"/>
              </w:rPr>
              <w:t>préparer le sol en vue de la pose d’un revêtement de sol</w:t>
            </w:r>
            <w:r w:rsidRPr="0019042F">
              <w:rPr>
                <w:sz w:val="18"/>
                <w:szCs w:val="18"/>
                <w:lang w:val="fr-CH"/>
              </w:rPr>
              <w:br/>
              <w:t xml:space="preserve">d2. </w:t>
            </w:r>
            <w:r w:rsidR="00363EE3" w:rsidRPr="0019042F">
              <w:rPr>
                <w:sz w:val="18"/>
                <w:szCs w:val="18"/>
                <w:lang w:val="fr-CH"/>
              </w:rPr>
              <w:t>poser des revêtements de sol textiles</w:t>
            </w:r>
            <w:r w:rsidRPr="0019042F">
              <w:rPr>
                <w:sz w:val="18"/>
                <w:szCs w:val="18"/>
                <w:lang w:val="fr-CH"/>
              </w:rPr>
              <w:br/>
              <w:t xml:space="preserve">d3. </w:t>
            </w:r>
            <w:r w:rsidR="00E4630B" w:rsidRPr="0019042F">
              <w:rPr>
                <w:sz w:val="18"/>
                <w:szCs w:val="18"/>
                <w:lang w:val="fr-CH"/>
              </w:rPr>
              <w:t>exécuter les travaux de finition suite à la pose de revêtements de sol</w:t>
            </w:r>
          </w:p>
        </w:tc>
        <w:tc>
          <w:tcPr>
            <w:tcW w:w="4252" w:type="dxa"/>
            <w:shd w:val="clear" w:color="auto" w:fill="FFFFFF" w:themeFill="background1"/>
          </w:tcPr>
          <w:p w14:paraId="4A0C0E99" w14:textId="561FEFA5" w:rsidR="0011395D" w:rsidRPr="0019042F" w:rsidRDefault="0011395D" w:rsidP="006C4D38">
            <w:pPr>
              <w:spacing w:before="40" w:after="40"/>
              <w:rPr>
                <w:sz w:val="18"/>
                <w:szCs w:val="18"/>
                <w:lang w:val="fr-CH"/>
              </w:rPr>
            </w:pPr>
            <w:r w:rsidRPr="0019042F">
              <w:rPr>
                <w:rFonts w:cs="Arial"/>
                <w:sz w:val="18"/>
                <w:szCs w:val="18"/>
                <w:lang w:val="fr-CH"/>
              </w:rPr>
              <w:t>d.1.1 – d.1.5.3</w:t>
            </w:r>
            <w:r w:rsidRPr="0019042F">
              <w:rPr>
                <w:rFonts w:cs="Arial"/>
                <w:sz w:val="18"/>
                <w:szCs w:val="18"/>
                <w:lang w:val="fr-CH"/>
              </w:rPr>
              <w:br/>
              <w:t>d.2.1 – d.2.4</w:t>
            </w:r>
            <w:r w:rsidRPr="0019042F">
              <w:rPr>
                <w:rFonts w:cs="Arial"/>
                <w:sz w:val="18"/>
                <w:szCs w:val="18"/>
                <w:lang w:val="fr-CH"/>
              </w:rPr>
              <w:br/>
              <w:t>d.3.2</w:t>
            </w:r>
          </w:p>
        </w:tc>
        <w:tc>
          <w:tcPr>
            <w:tcW w:w="5240" w:type="dxa"/>
            <w:shd w:val="clear" w:color="auto" w:fill="F2F2F2" w:themeFill="background1" w:themeFillShade="F2"/>
          </w:tcPr>
          <w:p w14:paraId="22DC7368" w14:textId="50FD7322" w:rsidR="0011395D" w:rsidRPr="0019042F" w:rsidRDefault="0011395D" w:rsidP="0011395D">
            <w:pPr>
              <w:pStyle w:val="Listenabsatz"/>
              <w:numPr>
                <w:ilvl w:val="0"/>
                <w:numId w:val="5"/>
              </w:numPr>
              <w:spacing w:before="40" w:after="40"/>
              <w:ind w:left="219" w:hanging="169"/>
              <w:rPr>
                <w:sz w:val="18"/>
                <w:szCs w:val="18"/>
                <w:lang w:val="fr-CH"/>
              </w:rPr>
            </w:pPr>
            <w:r w:rsidRPr="0019042F">
              <w:rPr>
                <w:sz w:val="18"/>
                <w:szCs w:val="18"/>
                <w:lang w:val="fr-CH"/>
              </w:rPr>
              <w:t xml:space="preserve">d1. </w:t>
            </w:r>
            <w:r w:rsidR="00363EE3" w:rsidRPr="0019042F">
              <w:rPr>
                <w:sz w:val="18"/>
                <w:szCs w:val="18"/>
                <w:lang w:val="fr-CH"/>
              </w:rPr>
              <w:t>préparer le sol en vue de la pose d’un revêtement de sol</w:t>
            </w:r>
          </w:p>
          <w:p w14:paraId="7E44132D" w14:textId="3CF8554F" w:rsidR="0011395D" w:rsidRPr="0019042F" w:rsidRDefault="0011395D" w:rsidP="0011395D">
            <w:pPr>
              <w:pStyle w:val="Listenabsatz"/>
              <w:numPr>
                <w:ilvl w:val="0"/>
                <w:numId w:val="5"/>
              </w:numPr>
              <w:spacing w:before="40" w:after="40"/>
              <w:ind w:left="219" w:hanging="169"/>
              <w:rPr>
                <w:sz w:val="18"/>
                <w:szCs w:val="18"/>
                <w:lang w:val="fr-CH"/>
              </w:rPr>
            </w:pPr>
            <w:r w:rsidRPr="0019042F">
              <w:rPr>
                <w:sz w:val="18"/>
                <w:szCs w:val="18"/>
                <w:lang w:val="fr-CH"/>
              </w:rPr>
              <w:t xml:space="preserve">d2. </w:t>
            </w:r>
            <w:r w:rsidR="00E4630B" w:rsidRPr="0019042F">
              <w:rPr>
                <w:sz w:val="18"/>
                <w:szCs w:val="18"/>
                <w:lang w:val="fr-CH"/>
              </w:rPr>
              <w:t>poser des revêtements de sol textiles</w:t>
            </w:r>
          </w:p>
          <w:p w14:paraId="62775BDC" w14:textId="65977DFD" w:rsidR="0011395D" w:rsidRPr="0019042F" w:rsidRDefault="0011395D" w:rsidP="0011395D">
            <w:pPr>
              <w:pStyle w:val="Listenabsatz"/>
              <w:numPr>
                <w:ilvl w:val="0"/>
                <w:numId w:val="5"/>
              </w:numPr>
              <w:spacing w:before="40" w:after="40"/>
              <w:ind w:left="219" w:hanging="169"/>
              <w:rPr>
                <w:sz w:val="18"/>
                <w:szCs w:val="18"/>
                <w:lang w:val="fr-CH"/>
              </w:rPr>
            </w:pPr>
            <w:r w:rsidRPr="0019042F">
              <w:rPr>
                <w:sz w:val="18"/>
                <w:szCs w:val="18"/>
                <w:lang w:val="fr-CH"/>
              </w:rPr>
              <w:t xml:space="preserve">d3. </w:t>
            </w:r>
            <w:r w:rsidR="00E4630B" w:rsidRPr="0019042F">
              <w:rPr>
                <w:sz w:val="18"/>
                <w:szCs w:val="18"/>
                <w:lang w:val="fr-CH"/>
              </w:rPr>
              <w:t>exécuter les travaux de finition suite à la pose de revêtements de sol</w:t>
            </w:r>
          </w:p>
          <w:p w14:paraId="26366430" w14:textId="7C250E3A" w:rsidR="0011395D" w:rsidRPr="0019042F" w:rsidRDefault="0011395D" w:rsidP="0011395D">
            <w:pPr>
              <w:spacing w:before="40" w:after="40"/>
              <w:rPr>
                <w:rFonts w:cs="Arial"/>
                <w:sz w:val="18"/>
                <w:szCs w:val="18"/>
                <w:lang w:val="fr-CH"/>
              </w:rPr>
            </w:pPr>
          </w:p>
        </w:tc>
      </w:tr>
      <w:tr w:rsidR="0011395D" w:rsidRPr="0019042F" w14:paraId="0C736628" w14:textId="77777777" w:rsidTr="00816DF3">
        <w:tc>
          <w:tcPr>
            <w:tcW w:w="5949" w:type="dxa"/>
            <w:shd w:val="clear" w:color="auto" w:fill="FFFFFF" w:themeFill="background1"/>
          </w:tcPr>
          <w:p w14:paraId="2AB03056" w14:textId="1971B483" w:rsidR="0011395D" w:rsidRPr="0019042F" w:rsidRDefault="0011395D" w:rsidP="006C4D38">
            <w:pPr>
              <w:spacing w:before="60" w:after="60"/>
              <w:rPr>
                <w:b/>
                <w:sz w:val="18"/>
                <w:szCs w:val="18"/>
                <w:lang w:val="fr-CH"/>
              </w:rPr>
            </w:pPr>
            <w:r w:rsidRPr="0019042F">
              <w:rPr>
                <w:b/>
                <w:sz w:val="18"/>
                <w:szCs w:val="18"/>
                <w:lang w:val="fr-CH"/>
              </w:rPr>
              <w:t xml:space="preserve">f. </w:t>
            </w:r>
            <w:r w:rsidR="00E4630B" w:rsidRPr="0019042F">
              <w:rPr>
                <w:b/>
                <w:sz w:val="18"/>
                <w:szCs w:val="18"/>
                <w:lang w:val="fr-CH"/>
              </w:rPr>
              <w:t>communication et documentation</w:t>
            </w:r>
          </w:p>
          <w:p w14:paraId="443B15DA" w14:textId="2AE10EB1" w:rsidR="0011395D" w:rsidRPr="0019042F" w:rsidRDefault="0011395D" w:rsidP="006C4D38">
            <w:pPr>
              <w:spacing w:before="60" w:after="60"/>
              <w:rPr>
                <w:b/>
                <w:sz w:val="18"/>
                <w:szCs w:val="18"/>
                <w:lang w:val="fr-CH"/>
              </w:rPr>
            </w:pPr>
            <w:r w:rsidRPr="0019042F">
              <w:rPr>
                <w:sz w:val="18"/>
                <w:szCs w:val="18"/>
                <w:lang w:val="fr-CH"/>
              </w:rPr>
              <w:t xml:space="preserve">f2. </w:t>
            </w:r>
            <w:r w:rsidR="00E4630B" w:rsidRPr="0019042F">
              <w:rPr>
                <w:sz w:val="18"/>
                <w:szCs w:val="18"/>
                <w:lang w:val="fr-CH"/>
              </w:rPr>
              <w:t>remplir et compléter des rapports</w:t>
            </w:r>
          </w:p>
        </w:tc>
        <w:tc>
          <w:tcPr>
            <w:tcW w:w="4252" w:type="dxa"/>
            <w:shd w:val="clear" w:color="auto" w:fill="FFFFFF" w:themeFill="background1"/>
          </w:tcPr>
          <w:p w14:paraId="29C23865" w14:textId="77777777" w:rsidR="0011395D" w:rsidRPr="0019042F" w:rsidRDefault="0011395D" w:rsidP="006C4D38">
            <w:pPr>
              <w:spacing w:before="60" w:after="60"/>
              <w:rPr>
                <w:sz w:val="18"/>
                <w:szCs w:val="18"/>
                <w:lang w:val="fr-CH"/>
              </w:rPr>
            </w:pPr>
            <w:r w:rsidRPr="0019042F">
              <w:rPr>
                <w:sz w:val="18"/>
                <w:szCs w:val="18"/>
                <w:lang w:val="fr-CH"/>
              </w:rPr>
              <w:t>f.2.1.1, f.2.1.2</w:t>
            </w:r>
          </w:p>
        </w:tc>
        <w:tc>
          <w:tcPr>
            <w:tcW w:w="5240" w:type="dxa"/>
            <w:shd w:val="clear" w:color="auto" w:fill="F2F2F2" w:themeFill="background1" w:themeFillShade="F2"/>
          </w:tcPr>
          <w:p w14:paraId="1AFA3942" w14:textId="77777777" w:rsidR="0011395D" w:rsidRPr="0019042F" w:rsidRDefault="0011395D" w:rsidP="006C4D38">
            <w:pPr>
              <w:spacing w:before="60" w:after="60"/>
              <w:rPr>
                <w:sz w:val="18"/>
                <w:szCs w:val="18"/>
                <w:lang w:val="fr-CH"/>
              </w:rPr>
            </w:pPr>
          </w:p>
        </w:tc>
      </w:tr>
    </w:tbl>
    <w:p w14:paraId="315A6C27" w14:textId="77777777" w:rsidR="00065FCA" w:rsidRPr="0019687A" w:rsidRDefault="00065FCA" w:rsidP="00065FCA">
      <w:pPr>
        <w:rPr>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816DF3" w:rsidRPr="0019042F" w14:paraId="4D1FE7DE" w14:textId="77777777" w:rsidTr="0011395D">
        <w:trPr>
          <w:tblHeader/>
        </w:trPr>
        <w:tc>
          <w:tcPr>
            <w:tcW w:w="2972" w:type="dxa"/>
            <w:shd w:val="clear" w:color="auto" w:fill="D9D9D9" w:themeFill="background1" w:themeFillShade="D9"/>
          </w:tcPr>
          <w:p w14:paraId="74F3DE92" w14:textId="4A7A442F" w:rsidR="00816DF3" w:rsidRPr="0019042F" w:rsidRDefault="00816DF3" w:rsidP="00816DF3">
            <w:pPr>
              <w:spacing w:before="60" w:after="60"/>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4AAE6F0A" w14:textId="623B1ABC" w:rsidR="00816DF3" w:rsidRPr="0019042F" w:rsidRDefault="00816DF3" w:rsidP="00816DF3">
            <w:pPr>
              <w:spacing w:before="60" w:after="60"/>
              <w:rPr>
                <w:b/>
                <w:sz w:val="18"/>
                <w:szCs w:val="18"/>
                <w:lang w:val="fr-CH"/>
              </w:rPr>
            </w:pPr>
            <w:r w:rsidRPr="0019042F">
              <w:rPr>
                <w:b/>
                <w:sz w:val="18"/>
                <w:szCs w:val="18"/>
                <w:lang w:val="fr-CH"/>
              </w:rPr>
              <w:t>Compétences opérationnelles</w:t>
            </w:r>
          </w:p>
        </w:tc>
        <w:tc>
          <w:tcPr>
            <w:tcW w:w="9497" w:type="dxa"/>
            <w:shd w:val="clear" w:color="auto" w:fill="D9D9D9" w:themeFill="background1" w:themeFillShade="D9"/>
          </w:tcPr>
          <w:p w14:paraId="20E6B0F8" w14:textId="3B146A41" w:rsidR="00816DF3" w:rsidRPr="0019042F" w:rsidRDefault="00816DF3" w:rsidP="00816DF3">
            <w:pPr>
              <w:spacing w:before="60" w:after="60"/>
              <w:rPr>
                <w:b/>
                <w:sz w:val="18"/>
                <w:szCs w:val="18"/>
                <w:lang w:val="fr-CH"/>
              </w:rPr>
            </w:pPr>
            <w:r w:rsidRPr="0019042F">
              <w:rPr>
                <w:rFonts w:cs="Arial"/>
                <w:b/>
                <w:bCs/>
                <w:sz w:val="18"/>
                <w:szCs w:val="18"/>
                <w:lang w:val="fr-CH"/>
              </w:rPr>
              <w:t>Objectifs évaluateurs école professionnelle</w:t>
            </w:r>
          </w:p>
        </w:tc>
      </w:tr>
      <w:tr w:rsidR="00280D33" w:rsidRPr="0019042F" w14:paraId="24C82B6A" w14:textId="77777777" w:rsidTr="0011395D">
        <w:tc>
          <w:tcPr>
            <w:tcW w:w="2972" w:type="dxa"/>
            <w:shd w:val="clear" w:color="auto" w:fill="FFFFFF" w:themeFill="background1"/>
          </w:tcPr>
          <w:p w14:paraId="5C0F1E51" w14:textId="292A3DB9" w:rsidR="00280D33" w:rsidRPr="0019042F" w:rsidRDefault="00280D33" w:rsidP="00280D33">
            <w:pPr>
              <w:spacing w:before="40" w:after="40" w:line="240" w:lineRule="exact"/>
              <w:rPr>
                <w:b/>
                <w:sz w:val="18"/>
                <w:szCs w:val="18"/>
                <w:lang w:val="fr-CH"/>
              </w:rPr>
            </w:pPr>
            <w:r w:rsidRPr="0019042F">
              <w:rPr>
                <w:b/>
                <w:sz w:val="18"/>
                <w:szCs w:val="18"/>
                <w:lang w:val="fr-CH"/>
              </w:rPr>
              <w:t>d. couverture de sols de revêtements textiles</w:t>
            </w:r>
          </w:p>
        </w:tc>
        <w:tc>
          <w:tcPr>
            <w:tcW w:w="2977" w:type="dxa"/>
            <w:shd w:val="clear" w:color="auto" w:fill="FFFFFF" w:themeFill="background1"/>
          </w:tcPr>
          <w:p w14:paraId="4B0AEE21" w14:textId="0F1F75D6" w:rsidR="00280D33" w:rsidRPr="0019042F" w:rsidRDefault="00280D33" w:rsidP="00280D33">
            <w:pPr>
              <w:spacing w:before="40" w:after="40" w:line="240" w:lineRule="exact"/>
              <w:rPr>
                <w:b/>
                <w:sz w:val="18"/>
                <w:szCs w:val="18"/>
                <w:lang w:val="fr-CH"/>
              </w:rPr>
            </w:pPr>
            <w:r w:rsidRPr="0019042F">
              <w:rPr>
                <w:b/>
                <w:sz w:val="18"/>
                <w:szCs w:val="18"/>
                <w:lang w:val="fr-CH"/>
              </w:rPr>
              <w:t>d1. préparer le sol en vue de la pose d’un revêtement de sol</w:t>
            </w:r>
          </w:p>
        </w:tc>
        <w:tc>
          <w:tcPr>
            <w:tcW w:w="9497" w:type="dxa"/>
            <w:shd w:val="clear" w:color="auto" w:fill="FFFFFF" w:themeFill="background1"/>
          </w:tcPr>
          <w:p w14:paraId="7D5E469F" w14:textId="5CDC9FC7"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d.1.1 Les TD calculent la quantité de matériel nécessaire. (C3)</w:t>
            </w:r>
          </w:p>
        </w:tc>
      </w:tr>
      <w:tr w:rsidR="00280D33" w:rsidRPr="0019042F" w14:paraId="5837F0C3" w14:textId="77777777" w:rsidTr="0011395D">
        <w:tc>
          <w:tcPr>
            <w:tcW w:w="2972" w:type="dxa"/>
            <w:shd w:val="clear" w:color="auto" w:fill="FFFFFF" w:themeFill="background1"/>
          </w:tcPr>
          <w:p w14:paraId="2E36397B"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7147F175" w14:textId="1880165B"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7007042C" w14:textId="3C4E6AA9"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d.1.2 Les TD expliquent les prescriptions de sécurité en lien avec le transport et l’entreposage de matériel et d’outils. (C2)</w:t>
            </w:r>
          </w:p>
        </w:tc>
      </w:tr>
      <w:tr w:rsidR="00280D33" w:rsidRPr="0019042F" w14:paraId="5A55F909" w14:textId="77777777" w:rsidTr="0011395D">
        <w:tc>
          <w:tcPr>
            <w:tcW w:w="2972" w:type="dxa"/>
            <w:shd w:val="clear" w:color="auto" w:fill="FFFFFF" w:themeFill="background1"/>
          </w:tcPr>
          <w:p w14:paraId="751C4E84"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59FD0A73"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5B86B837" w14:textId="74EE740E"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d.1.3 Les TD expliquent les directives relatives à l’élimination des anciens revêtements de sol et l’élimination correcte de ceux-ci. (C2)</w:t>
            </w:r>
          </w:p>
        </w:tc>
      </w:tr>
      <w:tr w:rsidR="00280D33" w:rsidRPr="0019042F" w14:paraId="36821188" w14:textId="77777777" w:rsidTr="0011395D">
        <w:tc>
          <w:tcPr>
            <w:tcW w:w="2972" w:type="dxa"/>
            <w:shd w:val="clear" w:color="auto" w:fill="FFFFFF" w:themeFill="background1"/>
          </w:tcPr>
          <w:p w14:paraId="2F3FAD0E"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38DEC34F"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54F783A4" w14:textId="11D6EC46"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d.1.3.2 Les TD expliquent la sécurité au travail et la protection de la santé en rapport avec l’utilisation de machines et d’outils manuels. (C2)</w:t>
            </w:r>
          </w:p>
        </w:tc>
      </w:tr>
      <w:tr w:rsidR="00280D33" w:rsidRPr="0019042F" w14:paraId="431430A1" w14:textId="77777777" w:rsidTr="0011395D">
        <w:tc>
          <w:tcPr>
            <w:tcW w:w="2972" w:type="dxa"/>
            <w:shd w:val="clear" w:color="auto" w:fill="FFFFFF" w:themeFill="background1"/>
          </w:tcPr>
          <w:p w14:paraId="36E757E9"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642466C0"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6386BD2C" w14:textId="2771FE0A"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d.1.4 Les TD décrivent les différentes sous-couches de sol et le matériel utilisé pour les travaux requis, ainsi que leurs caractéristiques. (C2)</w:t>
            </w:r>
          </w:p>
        </w:tc>
      </w:tr>
      <w:tr w:rsidR="00280D33" w:rsidRPr="0019042F" w14:paraId="0F3DEA57" w14:textId="77777777" w:rsidTr="0011395D">
        <w:tc>
          <w:tcPr>
            <w:tcW w:w="2972" w:type="dxa"/>
            <w:shd w:val="clear" w:color="auto" w:fill="FFFFFF" w:themeFill="background1"/>
          </w:tcPr>
          <w:p w14:paraId="789A5CB0"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54E2C1B9"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1A2EC4BB" w14:textId="30615B5C"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d.1.5.1 Les TD décrivent les différentes techniques de travaux préparatoires effectués sur les supports. (C2)</w:t>
            </w:r>
          </w:p>
        </w:tc>
      </w:tr>
      <w:tr w:rsidR="00280D33" w:rsidRPr="0019042F" w14:paraId="2645E24B" w14:textId="77777777" w:rsidTr="0011395D">
        <w:tc>
          <w:tcPr>
            <w:tcW w:w="2972" w:type="dxa"/>
            <w:shd w:val="clear" w:color="auto" w:fill="FFFFFF" w:themeFill="background1"/>
          </w:tcPr>
          <w:p w14:paraId="5553CC1E"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0ACA83CD" w14:textId="77D81BE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162F0E57" w14:textId="26AFE761"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d.1.5.2 Les TD citent les normes SIA relatives au revêtement de sols. (C1)</w:t>
            </w:r>
          </w:p>
        </w:tc>
      </w:tr>
      <w:tr w:rsidR="00280D33" w:rsidRPr="0019042F" w14:paraId="1DEDDDC0" w14:textId="77777777" w:rsidTr="0011395D">
        <w:tc>
          <w:tcPr>
            <w:tcW w:w="2972" w:type="dxa"/>
            <w:shd w:val="clear" w:color="auto" w:fill="FFFFFF" w:themeFill="background1"/>
          </w:tcPr>
          <w:p w14:paraId="6207240C"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46FEC12B"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36455C2C" w14:textId="19A73A99"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 xml:space="preserve">d.1.5.3 Les TD expliquent les prescriptions en matière de sécurité au travail et de protection de la santé en ce qui concerne le bruit et la poussière, les principes relatifs </w:t>
            </w:r>
            <w:r w:rsidRPr="0019042F">
              <w:rPr>
                <w:rFonts w:cs="Arial"/>
                <w:sz w:val="18"/>
                <w:szCs w:val="18"/>
                <w:lang w:val="fr-CH" w:eastAsia="de-DE"/>
              </w:rPr>
              <w:t>à la façon de travailler en se ménageant le dos et les genoux et les moyens auxiliaires appropriés. (C2)</w:t>
            </w:r>
          </w:p>
        </w:tc>
      </w:tr>
      <w:tr w:rsidR="00280D33" w:rsidRPr="0019042F" w14:paraId="0D6408BC" w14:textId="77777777" w:rsidTr="0011395D">
        <w:tc>
          <w:tcPr>
            <w:tcW w:w="2972" w:type="dxa"/>
            <w:shd w:val="clear" w:color="auto" w:fill="FFFFFF" w:themeFill="background1"/>
          </w:tcPr>
          <w:p w14:paraId="517D0296"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43D92170" w14:textId="5468D8CE" w:rsidR="00280D33" w:rsidRPr="0019042F" w:rsidRDefault="00280D33" w:rsidP="00280D33">
            <w:pPr>
              <w:spacing w:before="40" w:after="40" w:line="240" w:lineRule="exact"/>
              <w:rPr>
                <w:b/>
                <w:sz w:val="18"/>
                <w:szCs w:val="18"/>
                <w:lang w:val="fr-CH"/>
              </w:rPr>
            </w:pPr>
            <w:r w:rsidRPr="0019042F">
              <w:rPr>
                <w:b/>
                <w:sz w:val="18"/>
                <w:szCs w:val="18"/>
                <w:lang w:val="fr-CH"/>
              </w:rPr>
              <w:t>d2. poser des revêtements de sol textiles</w:t>
            </w:r>
          </w:p>
        </w:tc>
        <w:tc>
          <w:tcPr>
            <w:tcW w:w="9497" w:type="dxa"/>
            <w:shd w:val="clear" w:color="auto" w:fill="FFFFFF" w:themeFill="background1"/>
          </w:tcPr>
          <w:p w14:paraId="7BE4A392" w14:textId="46BD62E9"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d.2.1 Les TD décrivent les différents revêtements de sol nécessaires à l’exécution des étapes requises ainsi que leurs caractéristiques. (C2)</w:t>
            </w:r>
          </w:p>
        </w:tc>
      </w:tr>
      <w:tr w:rsidR="00280D33" w:rsidRPr="0019042F" w14:paraId="6F7EE5EE" w14:textId="77777777" w:rsidTr="0011395D">
        <w:tc>
          <w:tcPr>
            <w:tcW w:w="2972" w:type="dxa"/>
            <w:shd w:val="clear" w:color="auto" w:fill="FFFFFF" w:themeFill="background1"/>
          </w:tcPr>
          <w:p w14:paraId="51AFCEF7"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60A3BC2F" w14:textId="5F67499E"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04774AD8" w14:textId="0E63B84A"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d.2.2.1 Les TD dessinent un plan, établissent la répartition des lés et le plan de coupe nécessaire. Ce faisant, ils veillent à utiliser le moins de matériel possible. (C3)</w:t>
            </w:r>
          </w:p>
        </w:tc>
      </w:tr>
      <w:tr w:rsidR="00280D33" w:rsidRPr="0019042F" w14:paraId="792BCD06" w14:textId="77777777" w:rsidTr="0011395D">
        <w:tc>
          <w:tcPr>
            <w:tcW w:w="2972" w:type="dxa"/>
            <w:shd w:val="clear" w:color="auto" w:fill="FFFFFF" w:themeFill="background1"/>
          </w:tcPr>
          <w:p w14:paraId="7247D4C4"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48BA6667"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31F7595B" w14:textId="2DF5740F"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d.2.2.2 Les TD calculent la quantité de matériel nécessaire à l’aide du plan. (C3)</w:t>
            </w:r>
          </w:p>
        </w:tc>
      </w:tr>
      <w:tr w:rsidR="009E2EB9" w:rsidRPr="0019042F" w14:paraId="2DBDF061" w14:textId="77777777" w:rsidTr="0011395D">
        <w:tc>
          <w:tcPr>
            <w:tcW w:w="2972" w:type="dxa"/>
            <w:shd w:val="clear" w:color="auto" w:fill="FFFFFF" w:themeFill="background1"/>
          </w:tcPr>
          <w:p w14:paraId="20655EA3" w14:textId="77777777" w:rsidR="009E2EB9" w:rsidRPr="0019042F" w:rsidRDefault="009E2EB9" w:rsidP="00A442E3">
            <w:pPr>
              <w:spacing w:before="40" w:after="40" w:line="240" w:lineRule="exact"/>
              <w:rPr>
                <w:b/>
                <w:sz w:val="18"/>
                <w:szCs w:val="18"/>
                <w:lang w:val="fr-CH"/>
              </w:rPr>
            </w:pPr>
          </w:p>
        </w:tc>
        <w:tc>
          <w:tcPr>
            <w:tcW w:w="2977" w:type="dxa"/>
            <w:shd w:val="clear" w:color="auto" w:fill="FFFFFF" w:themeFill="background1"/>
          </w:tcPr>
          <w:p w14:paraId="6BEC45A4" w14:textId="77777777" w:rsidR="009E2EB9" w:rsidRPr="0019042F" w:rsidRDefault="009E2EB9" w:rsidP="00A442E3">
            <w:pPr>
              <w:spacing w:before="40" w:after="40" w:line="240" w:lineRule="exact"/>
              <w:rPr>
                <w:b/>
                <w:sz w:val="18"/>
                <w:szCs w:val="18"/>
                <w:lang w:val="fr-CH"/>
              </w:rPr>
            </w:pPr>
          </w:p>
        </w:tc>
        <w:tc>
          <w:tcPr>
            <w:tcW w:w="9497" w:type="dxa"/>
            <w:shd w:val="clear" w:color="auto" w:fill="FFFFFF" w:themeFill="background1"/>
          </w:tcPr>
          <w:p w14:paraId="623887C8" w14:textId="3D239AC2" w:rsidR="009E2EB9" w:rsidRPr="0019042F" w:rsidRDefault="00280D33" w:rsidP="00A442E3">
            <w:pPr>
              <w:spacing w:before="40" w:after="40" w:line="240" w:lineRule="exact"/>
              <w:rPr>
                <w:rFonts w:cs="Arial"/>
                <w:sz w:val="18"/>
                <w:szCs w:val="18"/>
                <w:lang w:val="fr-CH"/>
              </w:rPr>
            </w:pPr>
            <w:r w:rsidRPr="0019042F">
              <w:rPr>
                <w:rFonts w:cs="Arial"/>
                <w:sz w:val="18"/>
                <w:szCs w:val="18"/>
                <w:lang w:val="fr-CH" w:eastAsia="de-DE"/>
              </w:rPr>
              <w:t>d.2.4 Les TD expliquent les différentes techniques de pose et les caractéristiques des moyens d’aide correspondants. (C2)</w:t>
            </w:r>
          </w:p>
        </w:tc>
      </w:tr>
      <w:tr w:rsidR="009E2EB9" w:rsidRPr="0019042F" w14:paraId="3C7E78BA" w14:textId="77777777" w:rsidTr="0011395D">
        <w:tc>
          <w:tcPr>
            <w:tcW w:w="2972" w:type="dxa"/>
            <w:shd w:val="clear" w:color="auto" w:fill="FFFFFF" w:themeFill="background1"/>
          </w:tcPr>
          <w:p w14:paraId="76692B7D" w14:textId="77777777" w:rsidR="009E2EB9" w:rsidRPr="0019042F" w:rsidRDefault="009E2EB9" w:rsidP="00A442E3">
            <w:pPr>
              <w:spacing w:before="40" w:after="40" w:line="240" w:lineRule="exact"/>
              <w:rPr>
                <w:b/>
                <w:sz w:val="18"/>
                <w:szCs w:val="18"/>
                <w:lang w:val="fr-CH"/>
              </w:rPr>
            </w:pPr>
          </w:p>
        </w:tc>
        <w:tc>
          <w:tcPr>
            <w:tcW w:w="2977" w:type="dxa"/>
            <w:shd w:val="clear" w:color="auto" w:fill="FFFFFF" w:themeFill="background1"/>
          </w:tcPr>
          <w:p w14:paraId="3BB64E7A" w14:textId="5D70C9E0" w:rsidR="009E2EB9" w:rsidRPr="0019042F" w:rsidRDefault="009E2EB9" w:rsidP="00A442E3">
            <w:pPr>
              <w:spacing w:before="40" w:after="40" w:line="240" w:lineRule="exact"/>
              <w:rPr>
                <w:b/>
                <w:sz w:val="18"/>
                <w:szCs w:val="18"/>
                <w:lang w:val="fr-CH"/>
              </w:rPr>
            </w:pPr>
            <w:r w:rsidRPr="0019042F">
              <w:rPr>
                <w:b/>
                <w:sz w:val="18"/>
                <w:szCs w:val="18"/>
                <w:lang w:val="fr-CH"/>
              </w:rPr>
              <w:t xml:space="preserve">d3. </w:t>
            </w:r>
            <w:r w:rsidR="00E4630B" w:rsidRPr="0019042F">
              <w:rPr>
                <w:b/>
                <w:sz w:val="18"/>
                <w:szCs w:val="18"/>
                <w:lang w:val="fr-CH"/>
              </w:rPr>
              <w:t>exécuter les travaux de finition suite à la pose de revêtements de sol</w:t>
            </w:r>
          </w:p>
        </w:tc>
        <w:tc>
          <w:tcPr>
            <w:tcW w:w="9497" w:type="dxa"/>
            <w:shd w:val="clear" w:color="auto" w:fill="FFFFFF" w:themeFill="background1"/>
          </w:tcPr>
          <w:p w14:paraId="5BED5FBB" w14:textId="6246FEC5" w:rsidR="009E2EB9" w:rsidRPr="0019042F" w:rsidRDefault="00280D33" w:rsidP="00A442E3">
            <w:pPr>
              <w:spacing w:line="240" w:lineRule="exact"/>
              <w:rPr>
                <w:rFonts w:cs="Arial"/>
                <w:sz w:val="18"/>
                <w:szCs w:val="18"/>
                <w:lang w:val="fr-CH"/>
              </w:rPr>
            </w:pPr>
            <w:r w:rsidRPr="0019042F">
              <w:rPr>
                <w:rFonts w:cs="Arial"/>
                <w:sz w:val="18"/>
                <w:szCs w:val="18"/>
                <w:lang w:val="fr-CH" w:eastAsia="de-DE"/>
              </w:rPr>
              <w:t>d.3.2 Les TD expliquent les différents types de plinthes et de profils de finition. (C2)</w:t>
            </w:r>
          </w:p>
        </w:tc>
      </w:tr>
      <w:tr w:rsidR="00280D33" w:rsidRPr="0019042F" w14:paraId="349B1B5A" w14:textId="77777777" w:rsidTr="0011395D">
        <w:tc>
          <w:tcPr>
            <w:tcW w:w="2972" w:type="dxa"/>
            <w:shd w:val="clear" w:color="auto" w:fill="FFFFFF" w:themeFill="background1"/>
          </w:tcPr>
          <w:p w14:paraId="46FF93FD" w14:textId="5D58348C" w:rsidR="00280D33" w:rsidRPr="0019042F" w:rsidRDefault="00280D33" w:rsidP="00280D33">
            <w:pPr>
              <w:spacing w:before="60" w:after="6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55DD1A7D" w14:textId="2713373F" w:rsidR="00280D33" w:rsidRPr="0019042F" w:rsidRDefault="00280D33" w:rsidP="00280D33">
            <w:pPr>
              <w:spacing w:before="60" w:after="60" w:line="240" w:lineRule="exact"/>
              <w:rPr>
                <w:b/>
                <w:sz w:val="18"/>
                <w:szCs w:val="18"/>
                <w:lang w:val="fr-CH"/>
              </w:rPr>
            </w:pPr>
            <w:r w:rsidRPr="0019042F">
              <w:rPr>
                <w:b/>
                <w:sz w:val="18"/>
                <w:szCs w:val="18"/>
                <w:lang w:val="fr-CH"/>
              </w:rPr>
              <w:t>f2. remplir et compléter des rapports</w:t>
            </w:r>
          </w:p>
        </w:tc>
        <w:tc>
          <w:tcPr>
            <w:tcW w:w="9497" w:type="dxa"/>
            <w:shd w:val="clear" w:color="auto" w:fill="FFFFFF" w:themeFill="background1"/>
          </w:tcPr>
          <w:p w14:paraId="1E4E157D" w14:textId="56BF243A"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280D33" w:rsidRPr="0019042F" w14:paraId="2251537B" w14:textId="77777777" w:rsidTr="0011395D">
        <w:tc>
          <w:tcPr>
            <w:tcW w:w="2972" w:type="dxa"/>
            <w:shd w:val="clear" w:color="auto" w:fill="FFFFFF" w:themeFill="background1"/>
          </w:tcPr>
          <w:p w14:paraId="3D75155A" w14:textId="77777777" w:rsidR="00280D33" w:rsidRPr="0019042F" w:rsidRDefault="00280D33" w:rsidP="00280D33">
            <w:pPr>
              <w:spacing w:before="60" w:after="60" w:line="240" w:lineRule="exact"/>
              <w:rPr>
                <w:b/>
                <w:sz w:val="18"/>
                <w:szCs w:val="18"/>
                <w:lang w:val="fr-CH"/>
              </w:rPr>
            </w:pPr>
          </w:p>
        </w:tc>
        <w:tc>
          <w:tcPr>
            <w:tcW w:w="2977" w:type="dxa"/>
            <w:shd w:val="clear" w:color="auto" w:fill="FFFFFF" w:themeFill="background1"/>
          </w:tcPr>
          <w:p w14:paraId="4FC0E660" w14:textId="77777777" w:rsidR="00280D33" w:rsidRPr="0019042F" w:rsidRDefault="00280D33" w:rsidP="00280D33">
            <w:pPr>
              <w:spacing w:before="60" w:after="60" w:line="240" w:lineRule="exact"/>
              <w:rPr>
                <w:sz w:val="18"/>
                <w:szCs w:val="18"/>
                <w:lang w:val="fr-CH"/>
              </w:rPr>
            </w:pPr>
          </w:p>
        </w:tc>
        <w:tc>
          <w:tcPr>
            <w:tcW w:w="9497" w:type="dxa"/>
            <w:shd w:val="clear" w:color="auto" w:fill="FFFFFF" w:themeFill="background1"/>
          </w:tcPr>
          <w:p w14:paraId="3652D20F" w14:textId="3CEF023E"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2E7CCE01" w14:textId="77777777" w:rsidR="007F0AA2" w:rsidRPr="0019687A" w:rsidRDefault="007F0AA2" w:rsidP="002D135E">
      <w:pPr>
        <w:rPr>
          <w:lang w:val="fr-CH"/>
        </w:rPr>
      </w:pPr>
    </w:p>
    <w:p w14:paraId="225F22AC" w14:textId="77777777" w:rsidR="00217212" w:rsidRPr="0019687A" w:rsidRDefault="00217212">
      <w:pPr>
        <w:spacing w:after="200" w:line="276" w:lineRule="auto"/>
        <w:rPr>
          <w:b/>
          <w:sz w:val="28"/>
          <w:lang w:val="fr-CH"/>
        </w:rPr>
      </w:pPr>
      <w:r w:rsidRPr="0019687A">
        <w:rPr>
          <w:b/>
          <w:sz w:val="28"/>
          <w:lang w:val="fr-CH"/>
        </w:rPr>
        <w:br w:type="page"/>
      </w:r>
    </w:p>
    <w:p w14:paraId="36C1EA24" w14:textId="451CC8B4" w:rsidR="008D0CDF" w:rsidRPr="0019687A" w:rsidRDefault="008D0CDF" w:rsidP="008D0CDF">
      <w:pPr>
        <w:rPr>
          <w:b/>
          <w:sz w:val="28"/>
          <w:lang w:val="fr-CH"/>
        </w:rPr>
      </w:pPr>
      <w:r w:rsidRPr="0019687A">
        <w:rPr>
          <w:b/>
          <w:sz w:val="28"/>
          <w:lang w:val="fr-CH"/>
        </w:rPr>
        <w:t>3</w:t>
      </w:r>
      <w:r w:rsidR="00287F6C" w:rsidRPr="0019687A">
        <w:rPr>
          <w:b/>
          <w:sz w:val="28"/>
          <w:lang w:val="fr-CH"/>
        </w:rPr>
        <w:t>e</w:t>
      </w:r>
      <w:r w:rsidRPr="0019687A">
        <w:rPr>
          <w:b/>
          <w:sz w:val="28"/>
          <w:lang w:val="fr-CH"/>
        </w:rPr>
        <w:t xml:space="preserve"> </w:t>
      </w:r>
      <w:r w:rsidR="00287F6C" w:rsidRPr="0019687A">
        <w:rPr>
          <w:b/>
          <w:sz w:val="28"/>
          <w:lang w:val="fr-CH"/>
        </w:rPr>
        <w:t>s</w:t>
      </w:r>
      <w:r w:rsidR="00816DF3" w:rsidRPr="0019687A">
        <w:rPr>
          <w:b/>
          <w:sz w:val="28"/>
          <w:lang w:val="fr-CH"/>
        </w:rPr>
        <w:t>emestre</w:t>
      </w:r>
    </w:p>
    <w:p w14:paraId="3E3108FB" w14:textId="77777777" w:rsidR="0011395D" w:rsidRPr="0019687A" w:rsidRDefault="0011395D" w:rsidP="0011395D">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287F6C" w:rsidRPr="0019042F" w14:paraId="68E662D8" w14:textId="77777777" w:rsidTr="00287F6C">
        <w:tc>
          <w:tcPr>
            <w:tcW w:w="5949" w:type="dxa"/>
            <w:shd w:val="clear" w:color="auto" w:fill="D9D9D9" w:themeFill="background1" w:themeFillShade="D9"/>
          </w:tcPr>
          <w:p w14:paraId="7A3251D5" w14:textId="2E0B48D0"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777A519C" w14:textId="1B2D4359"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2A99C9FB" w14:textId="6C86402D" w:rsidR="00287F6C" w:rsidRPr="0019042F" w:rsidRDefault="00287F6C" w:rsidP="00287F6C">
            <w:pPr>
              <w:spacing w:before="60" w:after="60"/>
              <w:rPr>
                <w:b/>
                <w:sz w:val="18"/>
                <w:szCs w:val="18"/>
                <w:lang w:val="fr-CH"/>
              </w:rPr>
            </w:pPr>
            <w:r w:rsidRPr="0019042F">
              <w:rPr>
                <w:b/>
                <w:sz w:val="18"/>
                <w:szCs w:val="18"/>
                <w:lang w:val="fr-CH"/>
              </w:rPr>
              <w:t>Cours interentreprise 3</w:t>
            </w:r>
          </w:p>
        </w:tc>
      </w:tr>
      <w:tr w:rsidR="0011395D" w:rsidRPr="0019042F" w14:paraId="3DCC3821" w14:textId="77777777" w:rsidTr="00287F6C">
        <w:tc>
          <w:tcPr>
            <w:tcW w:w="5949" w:type="dxa"/>
            <w:shd w:val="clear" w:color="auto" w:fill="FFFFFF" w:themeFill="background1"/>
          </w:tcPr>
          <w:p w14:paraId="50317748" w14:textId="3A6E7B97" w:rsidR="0011395D" w:rsidRPr="0019042F" w:rsidRDefault="0011395D" w:rsidP="006C4D38">
            <w:pPr>
              <w:spacing w:before="40" w:after="40"/>
              <w:rPr>
                <w:b/>
                <w:sz w:val="18"/>
                <w:szCs w:val="18"/>
                <w:lang w:val="fr-CH"/>
              </w:rPr>
            </w:pPr>
            <w:r w:rsidRPr="0019042F">
              <w:rPr>
                <w:b/>
                <w:sz w:val="18"/>
                <w:szCs w:val="18"/>
                <w:lang w:val="fr-CH"/>
              </w:rPr>
              <w:t xml:space="preserve">b. </w:t>
            </w:r>
            <w:r w:rsidR="00E4630B" w:rsidRPr="0019042F">
              <w:rPr>
                <w:b/>
                <w:sz w:val="18"/>
                <w:szCs w:val="18"/>
                <w:lang w:val="fr-CH"/>
              </w:rPr>
              <w:t>pose de rideaux et de systèmes de rideaux</w:t>
            </w:r>
          </w:p>
          <w:p w14:paraId="56403095" w14:textId="55AFC182" w:rsidR="0011395D" w:rsidRPr="0019042F" w:rsidRDefault="0011395D" w:rsidP="006C4D38">
            <w:pPr>
              <w:spacing w:before="40" w:after="40"/>
              <w:rPr>
                <w:sz w:val="18"/>
                <w:szCs w:val="18"/>
                <w:lang w:val="fr-CH"/>
              </w:rPr>
            </w:pPr>
            <w:r w:rsidRPr="0019042F">
              <w:rPr>
                <w:sz w:val="18"/>
                <w:szCs w:val="18"/>
                <w:lang w:val="fr-CH"/>
              </w:rPr>
              <w:t xml:space="preserve">b2. </w:t>
            </w:r>
            <w:r w:rsidR="00E4630B" w:rsidRPr="0019042F">
              <w:rPr>
                <w:sz w:val="18"/>
                <w:szCs w:val="18"/>
                <w:lang w:val="fr-CH"/>
              </w:rPr>
              <w:t>poser des tringles, des barres, des décors et des rideaux de décoration</w:t>
            </w:r>
          </w:p>
          <w:p w14:paraId="466B6052" w14:textId="3898BABA" w:rsidR="0011395D" w:rsidRPr="0019042F" w:rsidRDefault="0011395D" w:rsidP="006C4D38">
            <w:pPr>
              <w:spacing w:before="40" w:after="40"/>
              <w:rPr>
                <w:b/>
                <w:sz w:val="18"/>
                <w:szCs w:val="18"/>
                <w:lang w:val="fr-CH"/>
              </w:rPr>
            </w:pPr>
          </w:p>
        </w:tc>
        <w:tc>
          <w:tcPr>
            <w:tcW w:w="4252" w:type="dxa"/>
            <w:shd w:val="clear" w:color="auto" w:fill="FFFFFF" w:themeFill="background1"/>
          </w:tcPr>
          <w:p w14:paraId="205B1397" w14:textId="60B86BB0" w:rsidR="0011395D" w:rsidRPr="0019042F" w:rsidRDefault="0011395D" w:rsidP="006C4D38">
            <w:pPr>
              <w:spacing w:before="40" w:after="40"/>
              <w:rPr>
                <w:sz w:val="18"/>
                <w:szCs w:val="18"/>
                <w:lang w:val="fr-CH"/>
              </w:rPr>
            </w:pPr>
            <w:r w:rsidRPr="0019042F">
              <w:rPr>
                <w:rFonts w:cs="Arial"/>
                <w:sz w:val="18"/>
                <w:szCs w:val="18"/>
                <w:lang w:val="fr-CH"/>
              </w:rPr>
              <w:t>b.2.1.1 – b.2.4</w:t>
            </w:r>
          </w:p>
        </w:tc>
        <w:tc>
          <w:tcPr>
            <w:tcW w:w="5240" w:type="dxa"/>
            <w:shd w:val="clear" w:color="auto" w:fill="F2F2F2" w:themeFill="background1" w:themeFillShade="F2"/>
          </w:tcPr>
          <w:p w14:paraId="480AB2CB" w14:textId="21E00D38" w:rsidR="0043468F" w:rsidRPr="0019042F" w:rsidRDefault="0043468F" w:rsidP="0043468F">
            <w:pPr>
              <w:pStyle w:val="Listenabsatz"/>
              <w:numPr>
                <w:ilvl w:val="0"/>
                <w:numId w:val="5"/>
              </w:numPr>
              <w:spacing w:before="40" w:after="40"/>
              <w:ind w:left="311" w:hanging="219"/>
              <w:rPr>
                <w:sz w:val="18"/>
                <w:szCs w:val="18"/>
                <w:lang w:val="fr-CH"/>
              </w:rPr>
            </w:pPr>
            <w:r w:rsidRPr="0019042F">
              <w:rPr>
                <w:sz w:val="18"/>
                <w:szCs w:val="18"/>
                <w:lang w:val="fr-CH"/>
              </w:rPr>
              <w:t xml:space="preserve">b1. </w:t>
            </w:r>
            <w:r w:rsidR="00E4630B" w:rsidRPr="0019042F">
              <w:rPr>
                <w:sz w:val="18"/>
                <w:szCs w:val="18"/>
                <w:lang w:val="fr-CH"/>
              </w:rPr>
              <w:t>poser des systèmes de rideaux et des rideaux techniques</w:t>
            </w:r>
          </w:p>
          <w:p w14:paraId="5D79E0BF" w14:textId="2006D90B" w:rsidR="0043468F" w:rsidRPr="0019042F" w:rsidRDefault="0043468F" w:rsidP="0043468F">
            <w:pPr>
              <w:pStyle w:val="Listenabsatz"/>
              <w:numPr>
                <w:ilvl w:val="0"/>
                <w:numId w:val="5"/>
              </w:numPr>
              <w:spacing w:before="40" w:after="40"/>
              <w:ind w:left="311" w:hanging="219"/>
              <w:rPr>
                <w:sz w:val="18"/>
                <w:szCs w:val="18"/>
                <w:lang w:val="fr-CH"/>
              </w:rPr>
            </w:pPr>
            <w:r w:rsidRPr="0019042F">
              <w:rPr>
                <w:sz w:val="18"/>
                <w:szCs w:val="18"/>
                <w:lang w:val="fr-CH"/>
              </w:rPr>
              <w:t xml:space="preserve">b2. </w:t>
            </w:r>
            <w:r w:rsidR="00E4630B" w:rsidRPr="0019042F">
              <w:rPr>
                <w:sz w:val="18"/>
                <w:szCs w:val="18"/>
                <w:lang w:val="fr-CH"/>
              </w:rPr>
              <w:t>poser des tringles, des barres, des décors et des rideaux de décoration</w:t>
            </w:r>
          </w:p>
          <w:p w14:paraId="098B3DBD" w14:textId="77777777" w:rsidR="0011395D" w:rsidRPr="0019042F" w:rsidRDefault="0011395D" w:rsidP="006C4D38">
            <w:pPr>
              <w:spacing w:before="40" w:after="40"/>
              <w:rPr>
                <w:rFonts w:cs="Arial"/>
                <w:sz w:val="18"/>
                <w:szCs w:val="18"/>
                <w:lang w:val="fr-CH"/>
              </w:rPr>
            </w:pPr>
          </w:p>
        </w:tc>
      </w:tr>
      <w:tr w:rsidR="0011395D" w:rsidRPr="0019042F" w14:paraId="7B414CE6" w14:textId="77777777" w:rsidTr="00287F6C">
        <w:tc>
          <w:tcPr>
            <w:tcW w:w="5949" w:type="dxa"/>
            <w:shd w:val="clear" w:color="auto" w:fill="FFFFFF" w:themeFill="background1"/>
          </w:tcPr>
          <w:p w14:paraId="6CC92D16" w14:textId="5BA95AAC" w:rsidR="0011395D" w:rsidRPr="0019042F" w:rsidRDefault="0011395D" w:rsidP="006C4D38">
            <w:pPr>
              <w:spacing w:before="60" w:after="60"/>
              <w:rPr>
                <w:b/>
                <w:sz w:val="18"/>
                <w:szCs w:val="18"/>
                <w:lang w:val="fr-CH"/>
              </w:rPr>
            </w:pPr>
            <w:r w:rsidRPr="0019042F">
              <w:rPr>
                <w:b/>
                <w:sz w:val="18"/>
                <w:szCs w:val="18"/>
                <w:lang w:val="fr-CH"/>
              </w:rPr>
              <w:t xml:space="preserve">e. </w:t>
            </w:r>
            <w:r w:rsidR="00E4630B" w:rsidRPr="0019042F">
              <w:rPr>
                <w:b/>
                <w:sz w:val="18"/>
                <w:szCs w:val="18"/>
                <w:lang w:val="fr-CH"/>
              </w:rPr>
              <w:t>installation de meubles et d’objets</w:t>
            </w:r>
          </w:p>
          <w:p w14:paraId="13344E69" w14:textId="58CF7D20" w:rsidR="0011395D" w:rsidRPr="0019042F" w:rsidRDefault="0011395D" w:rsidP="006C4D38">
            <w:pPr>
              <w:spacing w:before="60" w:after="60"/>
              <w:rPr>
                <w:b/>
                <w:sz w:val="18"/>
                <w:szCs w:val="18"/>
                <w:lang w:val="fr-CH"/>
              </w:rPr>
            </w:pPr>
            <w:r w:rsidRPr="0019042F">
              <w:rPr>
                <w:sz w:val="18"/>
                <w:szCs w:val="18"/>
                <w:lang w:val="fr-CH"/>
              </w:rPr>
              <w:t xml:space="preserve">e1. </w:t>
            </w:r>
            <w:r w:rsidR="00E4630B" w:rsidRPr="0019042F">
              <w:rPr>
                <w:sz w:val="18"/>
                <w:szCs w:val="18"/>
                <w:lang w:val="fr-CH"/>
              </w:rPr>
              <w:t>poser divers matériaux en tentures murales</w:t>
            </w:r>
            <w:r w:rsidRPr="0019042F">
              <w:rPr>
                <w:sz w:val="18"/>
                <w:szCs w:val="18"/>
                <w:lang w:val="fr-CH"/>
              </w:rPr>
              <w:br/>
              <w:t xml:space="preserve">e2. </w:t>
            </w:r>
            <w:r w:rsidR="00E4630B" w:rsidRPr="0019042F">
              <w:rPr>
                <w:sz w:val="18"/>
                <w:szCs w:val="18"/>
                <w:lang w:val="fr-CH"/>
              </w:rPr>
              <w:t>poser des revêtements techniques sur des murs ou des plafonds à l’intérieur</w:t>
            </w:r>
          </w:p>
        </w:tc>
        <w:tc>
          <w:tcPr>
            <w:tcW w:w="4252" w:type="dxa"/>
            <w:shd w:val="clear" w:color="auto" w:fill="FFFFFF" w:themeFill="background1"/>
          </w:tcPr>
          <w:p w14:paraId="58B0C8EA" w14:textId="1FC61143" w:rsidR="0011395D" w:rsidRPr="0019042F" w:rsidRDefault="0011395D" w:rsidP="006C4D38">
            <w:pPr>
              <w:spacing w:before="60" w:after="60"/>
              <w:rPr>
                <w:sz w:val="18"/>
                <w:szCs w:val="18"/>
                <w:lang w:val="fr-CH"/>
              </w:rPr>
            </w:pPr>
            <w:r w:rsidRPr="0019042F">
              <w:rPr>
                <w:rFonts w:cs="Arial"/>
                <w:sz w:val="18"/>
                <w:szCs w:val="18"/>
                <w:lang w:val="fr-CH"/>
              </w:rPr>
              <w:t>e.1.1 – e.1.8</w:t>
            </w:r>
            <w:r w:rsidRPr="0019042F">
              <w:rPr>
                <w:rFonts w:cs="Arial"/>
                <w:sz w:val="18"/>
                <w:szCs w:val="18"/>
                <w:lang w:val="fr-CH"/>
              </w:rPr>
              <w:br/>
            </w:r>
            <w:r w:rsidRPr="0019042F">
              <w:rPr>
                <w:rFonts w:cs="Arial"/>
                <w:sz w:val="18"/>
                <w:szCs w:val="18"/>
                <w:lang w:val="fr-CH" w:eastAsia="de-DE"/>
              </w:rPr>
              <w:t xml:space="preserve">e.2.2 – </w:t>
            </w:r>
            <w:r w:rsidRPr="0019042F">
              <w:rPr>
                <w:rFonts w:cs="Arial"/>
                <w:sz w:val="18"/>
                <w:szCs w:val="18"/>
                <w:lang w:val="fr-CH"/>
              </w:rPr>
              <w:t>e.2.6</w:t>
            </w:r>
          </w:p>
        </w:tc>
        <w:tc>
          <w:tcPr>
            <w:tcW w:w="5240" w:type="dxa"/>
            <w:shd w:val="clear" w:color="auto" w:fill="F2F2F2" w:themeFill="background1" w:themeFillShade="F2"/>
          </w:tcPr>
          <w:p w14:paraId="2D9FAF19" w14:textId="38786FC6" w:rsidR="0043468F" w:rsidRPr="0019042F" w:rsidRDefault="0043468F" w:rsidP="0043468F">
            <w:pPr>
              <w:pStyle w:val="Listenabsatz"/>
              <w:numPr>
                <w:ilvl w:val="0"/>
                <w:numId w:val="5"/>
              </w:numPr>
              <w:spacing w:before="40" w:after="40"/>
              <w:ind w:left="311" w:hanging="219"/>
              <w:rPr>
                <w:sz w:val="18"/>
                <w:szCs w:val="18"/>
                <w:lang w:val="fr-CH"/>
              </w:rPr>
            </w:pPr>
            <w:r w:rsidRPr="0019042F">
              <w:rPr>
                <w:sz w:val="18"/>
                <w:szCs w:val="18"/>
                <w:lang w:val="fr-CH"/>
              </w:rPr>
              <w:t xml:space="preserve">e1. </w:t>
            </w:r>
            <w:r w:rsidR="00E4630B" w:rsidRPr="0019042F">
              <w:rPr>
                <w:sz w:val="18"/>
                <w:szCs w:val="18"/>
                <w:lang w:val="fr-CH"/>
              </w:rPr>
              <w:t>poser divers matériaux en tentures murales</w:t>
            </w:r>
          </w:p>
          <w:p w14:paraId="1118B0BF" w14:textId="77777777" w:rsidR="0011395D" w:rsidRPr="0019042F" w:rsidRDefault="0011395D" w:rsidP="006C4D38">
            <w:pPr>
              <w:spacing w:before="60" w:after="60"/>
              <w:rPr>
                <w:sz w:val="18"/>
                <w:szCs w:val="18"/>
                <w:lang w:val="fr-CH"/>
              </w:rPr>
            </w:pPr>
          </w:p>
        </w:tc>
      </w:tr>
      <w:tr w:rsidR="0011395D" w:rsidRPr="0019042F" w14:paraId="62BAA92E" w14:textId="77777777" w:rsidTr="00287F6C">
        <w:tc>
          <w:tcPr>
            <w:tcW w:w="5949" w:type="dxa"/>
            <w:shd w:val="clear" w:color="auto" w:fill="FFFFFF" w:themeFill="background1"/>
          </w:tcPr>
          <w:p w14:paraId="5E9213DE" w14:textId="2A1DCB4D" w:rsidR="0011395D" w:rsidRPr="0019042F" w:rsidRDefault="0011395D" w:rsidP="006C4D38">
            <w:pPr>
              <w:spacing w:before="60" w:after="60"/>
              <w:rPr>
                <w:b/>
                <w:sz w:val="18"/>
                <w:szCs w:val="18"/>
                <w:lang w:val="fr-CH"/>
              </w:rPr>
            </w:pPr>
            <w:r w:rsidRPr="0019042F">
              <w:rPr>
                <w:b/>
                <w:sz w:val="18"/>
                <w:szCs w:val="18"/>
                <w:lang w:val="fr-CH"/>
              </w:rPr>
              <w:t xml:space="preserve">f. </w:t>
            </w:r>
            <w:r w:rsidR="00E4630B" w:rsidRPr="0019042F">
              <w:rPr>
                <w:b/>
                <w:sz w:val="18"/>
                <w:szCs w:val="18"/>
                <w:lang w:val="fr-CH"/>
              </w:rPr>
              <w:t>communication et documentation</w:t>
            </w:r>
          </w:p>
          <w:p w14:paraId="2511093C" w14:textId="2B7B52E1" w:rsidR="0011395D" w:rsidRPr="0019042F" w:rsidRDefault="0011395D" w:rsidP="006C4D38">
            <w:pPr>
              <w:spacing w:before="60" w:after="60"/>
              <w:rPr>
                <w:b/>
                <w:sz w:val="18"/>
                <w:szCs w:val="18"/>
                <w:lang w:val="fr-CH"/>
              </w:rPr>
            </w:pPr>
            <w:r w:rsidRPr="0019042F">
              <w:rPr>
                <w:sz w:val="18"/>
                <w:szCs w:val="18"/>
                <w:lang w:val="fr-CH"/>
              </w:rPr>
              <w:t xml:space="preserve">f2. </w:t>
            </w:r>
            <w:r w:rsidR="00E4630B" w:rsidRPr="0019042F">
              <w:rPr>
                <w:sz w:val="18"/>
                <w:szCs w:val="18"/>
                <w:lang w:val="fr-CH"/>
              </w:rPr>
              <w:t>remplir et compléter des rapports</w:t>
            </w:r>
          </w:p>
        </w:tc>
        <w:tc>
          <w:tcPr>
            <w:tcW w:w="4252" w:type="dxa"/>
            <w:shd w:val="clear" w:color="auto" w:fill="FFFFFF" w:themeFill="background1"/>
          </w:tcPr>
          <w:p w14:paraId="199C179E" w14:textId="77777777" w:rsidR="0011395D" w:rsidRPr="0019042F" w:rsidRDefault="0011395D" w:rsidP="006C4D38">
            <w:pPr>
              <w:spacing w:before="60" w:after="60"/>
              <w:rPr>
                <w:sz w:val="18"/>
                <w:szCs w:val="18"/>
                <w:lang w:val="fr-CH"/>
              </w:rPr>
            </w:pPr>
            <w:r w:rsidRPr="0019042F">
              <w:rPr>
                <w:sz w:val="18"/>
                <w:szCs w:val="18"/>
                <w:lang w:val="fr-CH"/>
              </w:rPr>
              <w:t>f.2.1.1, f.2.1.2</w:t>
            </w:r>
          </w:p>
        </w:tc>
        <w:tc>
          <w:tcPr>
            <w:tcW w:w="5240" w:type="dxa"/>
            <w:shd w:val="clear" w:color="auto" w:fill="F2F2F2" w:themeFill="background1" w:themeFillShade="F2"/>
          </w:tcPr>
          <w:p w14:paraId="1442D38E" w14:textId="77777777" w:rsidR="0011395D" w:rsidRPr="0019042F" w:rsidRDefault="0011395D" w:rsidP="006C4D38">
            <w:pPr>
              <w:spacing w:before="60" w:after="60"/>
              <w:rPr>
                <w:sz w:val="18"/>
                <w:szCs w:val="18"/>
                <w:lang w:val="fr-CH"/>
              </w:rPr>
            </w:pPr>
          </w:p>
        </w:tc>
      </w:tr>
    </w:tbl>
    <w:p w14:paraId="2DF92533" w14:textId="77777777" w:rsidR="0011395D" w:rsidRPr="0019687A" w:rsidRDefault="0011395D" w:rsidP="0011395D">
      <w:pPr>
        <w:rPr>
          <w:lang w:val="fr-CH"/>
        </w:rPr>
      </w:pPr>
    </w:p>
    <w:p w14:paraId="4A1AC0A7" w14:textId="77777777" w:rsidR="009E2EB9" w:rsidRPr="0019687A" w:rsidRDefault="009E2EB9" w:rsidP="009E2EB9">
      <w:pPr>
        <w:rPr>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287F6C" w:rsidRPr="0019042F" w14:paraId="6CB076CD" w14:textId="77777777" w:rsidTr="0043468F">
        <w:trPr>
          <w:tblHeader/>
        </w:trPr>
        <w:tc>
          <w:tcPr>
            <w:tcW w:w="2972" w:type="dxa"/>
            <w:shd w:val="clear" w:color="auto" w:fill="D9D9D9" w:themeFill="background1" w:themeFillShade="D9"/>
          </w:tcPr>
          <w:p w14:paraId="7F5DA3CD" w14:textId="46457E78" w:rsidR="00287F6C" w:rsidRPr="0019042F" w:rsidRDefault="00287F6C" w:rsidP="00287F6C">
            <w:pPr>
              <w:spacing w:before="60" w:after="60"/>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4661E735" w14:textId="0400B476"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9497" w:type="dxa"/>
            <w:shd w:val="clear" w:color="auto" w:fill="D9D9D9" w:themeFill="background1" w:themeFillShade="D9"/>
          </w:tcPr>
          <w:p w14:paraId="34EFC049" w14:textId="6A359143"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r>
      <w:tr w:rsidR="00280D33" w:rsidRPr="0019042F" w14:paraId="29EB1E64" w14:textId="77777777" w:rsidTr="0043468F">
        <w:tc>
          <w:tcPr>
            <w:tcW w:w="2972" w:type="dxa"/>
            <w:shd w:val="clear" w:color="auto" w:fill="FFFFFF" w:themeFill="background1"/>
          </w:tcPr>
          <w:p w14:paraId="48CA7ED9" w14:textId="2E2BF6CF" w:rsidR="00280D33" w:rsidRPr="0019042F" w:rsidRDefault="00280D33" w:rsidP="00280D33">
            <w:pPr>
              <w:spacing w:before="40" w:after="40" w:line="240" w:lineRule="exact"/>
              <w:rPr>
                <w:b/>
                <w:sz w:val="18"/>
                <w:szCs w:val="18"/>
                <w:lang w:val="fr-CH"/>
              </w:rPr>
            </w:pPr>
            <w:r w:rsidRPr="0019042F">
              <w:rPr>
                <w:b/>
                <w:sz w:val="18"/>
                <w:szCs w:val="18"/>
                <w:lang w:val="fr-CH"/>
              </w:rPr>
              <w:t>b. pose de rideaux et de systèmes de rideaux</w:t>
            </w:r>
          </w:p>
        </w:tc>
        <w:tc>
          <w:tcPr>
            <w:tcW w:w="2977" w:type="dxa"/>
            <w:shd w:val="clear" w:color="auto" w:fill="FFFFFF" w:themeFill="background1"/>
          </w:tcPr>
          <w:p w14:paraId="1B7125B9" w14:textId="1F001771" w:rsidR="00280D33" w:rsidRPr="0019042F" w:rsidRDefault="00280D33" w:rsidP="00280D33">
            <w:pPr>
              <w:spacing w:before="40" w:after="40" w:line="240" w:lineRule="exact"/>
              <w:rPr>
                <w:sz w:val="18"/>
                <w:szCs w:val="18"/>
                <w:lang w:val="fr-CH"/>
              </w:rPr>
            </w:pPr>
            <w:r w:rsidRPr="0019042F">
              <w:rPr>
                <w:sz w:val="18"/>
                <w:szCs w:val="18"/>
                <w:lang w:val="fr-CH"/>
              </w:rPr>
              <w:t>b2. poser des tringles, des barres, des décors et des rideaux de décoration</w:t>
            </w:r>
          </w:p>
        </w:tc>
        <w:tc>
          <w:tcPr>
            <w:tcW w:w="9497" w:type="dxa"/>
            <w:shd w:val="clear" w:color="auto" w:fill="FFFFFF" w:themeFill="background1"/>
          </w:tcPr>
          <w:p w14:paraId="5EC0EA58" w14:textId="2944B008"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b.2.1.1 Les TD expliquent les différentes tringles et barres ainsi que leurs caractéristiques. (C2)</w:t>
            </w:r>
          </w:p>
        </w:tc>
      </w:tr>
      <w:tr w:rsidR="00280D33" w:rsidRPr="0019042F" w14:paraId="2029DF35" w14:textId="77777777" w:rsidTr="0043468F">
        <w:tc>
          <w:tcPr>
            <w:tcW w:w="2972" w:type="dxa"/>
            <w:shd w:val="clear" w:color="auto" w:fill="FFFFFF" w:themeFill="background1"/>
          </w:tcPr>
          <w:p w14:paraId="3BF9B5CC"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75C03A48" w14:textId="0BDB9DE4"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6A88E0ED" w14:textId="6E43C716"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b.2.1.2 Les TD expliquent les différents modes de confection des rideaux. (C2)</w:t>
            </w:r>
          </w:p>
        </w:tc>
      </w:tr>
      <w:tr w:rsidR="00280D33" w:rsidRPr="0019042F" w14:paraId="62C982F8" w14:textId="77777777" w:rsidTr="0043468F">
        <w:tc>
          <w:tcPr>
            <w:tcW w:w="2972" w:type="dxa"/>
            <w:shd w:val="clear" w:color="auto" w:fill="FFFFFF" w:themeFill="background1"/>
          </w:tcPr>
          <w:p w14:paraId="0164B871"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00485C5"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188C8B52" w14:textId="70D7916E"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b.2.1.3 Les TD calculent la quantité de tissu nécessaire pour la confection de rideaux simples ainsi que les ajouts. (C3)</w:t>
            </w:r>
          </w:p>
        </w:tc>
      </w:tr>
      <w:tr w:rsidR="00280D33" w:rsidRPr="0019042F" w14:paraId="7046D90D" w14:textId="77777777" w:rsidTr="0043468F">
        <w:tc>
          <w:tcPr>
            <w:tcW w:w="2972" w:type="dxa"/>
            <w:shd w:val="clear" w:color="auto" w:fill="FFFFFF" w:themeFill="background1"/>
          </w:tcPr>
          <w:p w14:paraId="0A5414EE"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56B3925A"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420260C2" w14:textId="5DD441B9"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b.2.3 Les TD décrivent comment relever les dimensions exactes et précises pour les différents types de rideaux, tringles et barres. (C2)</w:t>
            </w:r>
          </w:p>
        </w:tc>
      </w:tr>
      <w:tr w:rsidR="00280D33" w:rsidRPr="0019042F" w14:paraId="04CFA4F5" w14:textId="77777777" w:rsidTr="0043468F">
        <w:tc>
          <w:tcPr>
            <w:tcW w:w="2972" w:type="dxa"/>
            <w:shd w:val="clear" w:color="auto" w:fill="FFFFFF" w:themeFill="background1"/>
          </w:tcPr>
          <w:p w14:paraId="644E136A"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224BC85D"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50526A95" w14:textId="615E1EB2"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b.2.4 Les TD dessinent et esquissent les différents rideaux et les décorations de fenêtre. (C3)</w:t>
            </w:r>
          </w:p>
        </w:tc>
      </w:tr>
      <w:tr w:rsidR="009E2EB9" w:rsidRPr="0019042F" w14:paraId="7C6A34CA" w14:textId="77777777" w:rsidTr="0043468F">
        <w:tc>
          <w:tcPr>
            <w:tcW w:w="2972" w:type="dxa"/>
            <w:shd w:val="clear" w:color="auto" w:fill="FFFFFF" w:themeFill="background1"/>
          </w:tcPr>
          <w:p w14:paraId="67B252CC" w14:textId="77777777" w:rsidR="009E2EB9" w:rsidRPr="0019042F" w:rsidRDefault="009E2EB9" w:rsidP="00A442E3">
            <w:pPr>
              <w:spacing w:before="40" w:after="40" w:line="240" w:lineRule="exact"/>
              <w:rPr>
                <w:b/>
                <w:sz w:val="18"/>
                <w:szCs w:val="18"/>
                <w:lang w:val="fr-CH"/>
              </w:rPr>
            </w:pPr>
          </w:p>
        </w:tc>
        <w:tc>
          <w:tcPr>
            <w:tcW w:w="2977" w:type="dxa"/>
            <w:shd w:val="clear" w:color="auto" w:fill="FFFFFF" w:themeFill="background1"/>
          </w:tcPr>
          <w:p w14:paraId="3F1F5771" w14:textId="77777777" w:rsidR="009E2EB9" w:rsidRPr="0019042F" w:rsidRDefault="009E2EB9" w:rsidP="00A442E3">
            <w:pPr>
              <w:spacing w:before="40" w:after="40" w:line="240" w:lineRule="exact"/>
              <w:rPr>
                <w:sz w:val="18"/>
                <w:szCs w:val="18"/>
                <w:lang w:val="fr-CH"/>
              </w:rPr>
            </w:pPr>
          </w:p>
        </w:tc>
        <w:tc>
          <w:tcPr>
            <w:tcW w:w="9497" w:type="dxa"/>
            <w:shd w:val="clear" w:color="auto" w:fill="FFFFFF" w:themeFill="background1"/>
          </w:tcPr>
          <w:p w14:paraId="306A6324" w14:textId="1B661A51" w:rsidR="009E2EB9" w:rsidRPr="0019042F" w:rsidRDefault="009E2EB9" w:rsidP="00A442E3">
            <w:pPr>
              <w:spacing w:before="40" w:after="40" w:line="240" w:lineRule="exact"/>
              <w:rPr>
                <w:rFonts w:cs="Arial"/>
                <w:sz w:val="18"/>
                <w:szCs w:val="18"/>
                <w:lang w:val="fr-CH"/>
              </w:rPr>
            </w:pPr>
          </w:p>
        </w:tc>
      </w:tr>
      <w:tr w:rsidR="009769AD" w:rsidRPr="0019042F" w14:paraId="3475ABE9" w14:textId="77777777" w:rsidTr="0043468F">
        <w:tc>
          <w:tcPr>
            <w:tcW w:w="2972" w:type="dxa"/>
            <w:shd w:val="clear" w:color="auto" w:fill="FFFFFF" w:themeFill="background1"/>
          </w:tcPr>
          <w:p w14:paraId="11782BFC" w14:textId="24C6B35F" w:rsidR="009769AD" w:rsidRPr="0019042F" w:rsidRDefault="009769AD" w:rsidP="00A442E3">
            <w:pPr>
              <w:spacing w:before="40" w:after="40" w:line="240" w:lineRule="exact"/>
              <w:rPr>
                <w:b/>
                <w:sz w:val="18"/>
                <w:szCs w:val="18"/>
                <w:lang w:val="fr-CH"/>
              </w:rPr>
            </w:pPr>
            <w:r w:rsidRPr="0019042F">
              <w:rPr>
                <w:b/>
                <w:sz w:val="18"/>
                <w:szCs w:val="18"/>
                <w:lang w:val="fr-CH"/>
              </w:rPr>
              <w:t xml:space="preserve">e. </w:t>
            </w:r>
            <w:r w:rsidR="00E4630B" w:rsidRPr="0019042F">
              <w:rPr>
                <w:b/>
                <w:sz w:val="18"/>
                <w:szCs w:val="18"/>
                <w:lang w:val="fr-CH"/>
              </w:rPr>
              <w:t>installation de meubles et d’objets</w:t>
            </w:r>
          </w:p>
        </w:tc>
        <w:tc>
          <w:tcPr>
            <w:tcW w:w="2977" w:type="dxa"/>
            <w:shd w:val="clear" w:color="auto" w:fill="FFFFFF" w:themeFill="background1"/>
          </w:tcPr>
          <w:p w14:paraId="4A3C2D1A" w14:textId="77BA2E9A" w:rsidR="009769AD" w:rsidRPr="0019042F" w:rsidRDefault="009769AD" w:rsidP="00A442E3">
            <w:pPr>
              <w:spacing w:before="40" w:after="40" w:line="240" w:lineRule="exact"/>
              <w:rPr>
                <w:sz w:val="18"/>
                <w:szCs w:val="18"/>
                <w:lang w:val="fr-CH"/>
              </w:rPr>
            </w:pPr>
            <w:r w:rsidRPr="0019042F">
              <w:rPr>
                <w:sz w:val="18"/>
                <w:szCs w:val="18"/>
                <w:lang w:val="fr-CH"/>
              </w:rPr>
              <w:t xml:space="preserve">e1. </w:t>
            </w:r>
            <w:r w:rsidR="00E4630B" w:rsidRPr="0019042F">
              <w:rPr>
                <w:sz w:val="18"/>
                <w:szCs w:val="18"/>
                <w:lang w:val="fr-CH"/>
              </w:rPr>
              <w:t>poser divers matériaux en tentures murales</w:t>
            </w:r>
          </w:p>
        </w:tc>
        <w:tc>
          <w:tcPr>
            <w:tcW w:w="9497" w:type="dxa"/>
            <w:shd w:val="clear" w:color="auto" w:fill="FFFFFF" w:themeFill="background1"/>
          </w:tcPr>
          <w:p w14:paraId="019B0E06" w14:textId="0C4E45B3" w:rsidR="009769AD" w:rsidRPr="0019042F" w:rsidRDefault="00280D33" w:rsidP="00A442E3">
            <w:pPr>
              <w:spacing w:before="40" w:after="40" w:line="240" w:lineRule="exact"/>
              <w:rPr>
                <w:rFonts w:cs="Arial"/>
                <w:sz w:val="18"/>
                <w:szCs w:val="18"/>
                <w:lang w:val="fr-CH"/>
              </w:rPr>
            </w:pPr>
            <w:r w:rsidRPr="0019042F">
              <w:rPr>
                <w:rFonts w:cs="Arial"/>
                <w:sz w:val="18"/>
                <w:szCs w:val="18"/>
                <w:lang w:val="fr-CH" w:eastAsia="de-DE"/>
              </w:rPr>
              <w:t>e.1.1 Les TD décrivent les différents supports et leurs caractéristiques. (C2)</w:t>
            </w:r>
          </w:p>
        </w:tc>
      </w:tr>
      <w:tr w:rsidR="00280D33" w:rsidRPr="0019042F" w14:paraId="2AE3BC96" w14:textId="77777777" w:rsidTr="0043468F">
        <w:tc>
          <w:tcPr>
            <w:tcW w:w="2972" w:type="dxa"/>
            <w:shd w:val="clear" w:color="auto" w:fill="FFFFFF" w:themeFill="background1"/>
          </w:tcPr>
          <w:p w14:paraId="2150D82C"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3581DCC0"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51FE7BE4" w14:textId="6CB67300"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e.1.2 Les TD décrivent les différentes techniques de revêtement ainsi que les caractéristiques des matériaux de revêtement. (C2)</w:t>
            </w:r>
          </w:p>
        </w:tc>
      </w:tr>
      <w:tr w:rsidR="00280D33" w:rsidRPr="0019042F" w14:paraId="2927E737" w14:textId="77777777" w:rsidTr="0043468F">
        <w:tc>
          <w:tcPr>
            <w:tcW w:w="2972" w:type="dxa"/>
            <w:shd w:val="clear" w:color="auto" w:fill="FFFFFF" w:themeFill="background1"/>
          </w:tcPr>
          <w:p w14:paraId="7DC68966"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44921620"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33679E12" w14:textId="37D828EE"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e.1.3 Les TD calculent la quantité de matériel nécessaire pour le revêtement de surfaces et établissent des plans de coupe précis en fonction du matériau et en tenant compte du motif et de la structure. (C3)</w:t>
            </w:r>
          </w:p>
        </w:tc>
      </w:tr>
      <w:tr w:rsidR="00280D33" w:rsidRPr="0019042F" w14:paraId="0578DCEA" w14:textId="77777777" w:rsidTr="0043468F">
        <w:tc>
          <w:tcPr>
            <w:tcW w:w="2972" w:type="dxa"/>
            <w:shd w:val="clear" w:color="auto" w:fill="FFFFFF" w:themeFill="background1"/>
          </w:tcPr>
          <w:p w14:paraId="7ADDF82D"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3086D654" w14:textId="77777777"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3FD91148" w14:textId="76F7077A"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e.1.4 Les TD décrivent les différents travaux préparatoires au niveau du support. (C2)</w:t>
            </w:r>
          </w:p>
        </w:tc>
      </w:tr>
      <w:tr w:rsidR="009769AD" w:rsidRPr="0019042F" w14:paraId="59534B8D" w14:textId="77777777" w:rsidTr="0043468F">
        <w:tc>
          <w:tcPr>
            <w:tcW w:w="2972" w:type="dxa"/>
            <w:shd w:val="clear" w:color="auto" w:fill="FFFFFF" w:themeFill="background1"/>
          </w:tcPr>
          <w:p w14:paraId="08BFA3C0"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3AF9ACB4" w14:textId="623FB970" w:rsidR="009769AD" w:rsidRPr="0019042F" w:rsidRDefault="009769AD" w:rsidP="00A442E3">
            <w:pPr>
              <w:spacing w:before="40" w:after="40" w:line="240" w:lineRule="exact"/>
              <w:rPr>
                <w:sz w:val="18"/>
                <w:szCs w:val="18"/>
                <w:lang w:val="fr-CH"/>
              </w:rPr>
            </w:pPr>
          </w:p>
        </w:tc>
        <w:tc>
          <w:tcPr>
            <w:tcW w:w="9497" w:type="dxa"/>
            <w:shd w:val="clear" w:color="auto" w:fill="FFFFFF" w:themeFill="background1"/>
          </w:tcPr>
          <w:p w14:paraId="176358D3" w14:textId="0B9AC786" w:rsidR="009769AD" w:rsidRPr="0019042F" w:rsidRDefault="00280D33" w:rsidP="00A442E3">
            <w:pPr>
              <w:spacing w:before="40" w:after="40" w:line="240" w:lineRule="exact"/>
              <w:rPr>
                <w:rFonts w:cs="Arial"/>
                <w:sz w:val="18"/>
                <w:szCs w:val="18"/>
                <w:lang w:val="fr-CH"/>
              </w:rPr>
            </w:pPr>
            <w:r w:rsidRPr="0019042F">
              <w:rPr>
                <w:rFonts w:cs="Arial"/>
                <w:sz w:val="18"/>
                <w:szCs w:val="18"/>
                <w:lang w:val="fr-CH" w:eastAsia="de-DE"/>
              </w:rPr>
              <w:t>e.1.8 Les TD décrivent les différents travaux de finition, tels que les passementeries et les baguettes en bois. (C2)</w:t>
            </w:r>
          </w:p>
        </w:tc>
      </w:tr>
      <w:tr w:rsidR="00280D33" w:rsidRPr="0019042F" w14:paraId="639CB33A" w14:textId="77777777" w:rsidTr="0043468F">
        <w:tc>
          <w:tcPr>
            <w:tcW w:w="2972" w:type="dxa"/>
            <w:shd w:val="clear" w:color="auto" w:fill="FFFFFF" w:themeFill="background1"/>
          </w:tcPr>
          <w:p w14:paraId="5CECC8C7"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02DF587B" w14:textId="70C97F93" w:rsidR="00280D33" w:rsidRPr="0019042F" w:rsidRDefault="00280D33" w:rsidP="00280D33">
            <w:pPr>
              <w:spacing w:before="40" w:after="40" w:line="240" w:lineRule="exact"/>
              <w:rPr>
                <w:sz w:val="18"/>
                <w:szCs w:val="18"/>
                <w:lang w:val="fr-CH"/>
              </w:rPr>
            </w:pPr>
            <w:r w:rsidRPr="0019042F">
              <w:rPr>
                <w:sz w:val="18"/>
                <w:szCs w:val="18"/>
                <w:lang w:val="fr-CH"/>
              </w:rPr>
              <w:t>e2. poser des revêtements techniques sur des murs ou des plafonds à l’intérieur</w:t>
            </w:r>
          </w:p>
        </w:tc>
        <w:tc>
          <w:tcPr>
            <w:tcW w:w="9497" w:type="dxa"/>
            <w:shd w:val="clear" w:color="auto" w:fill="FFFFFF" w:themeFill="background1"/>
          </w:tcPr>
          <w:p w14:paraId="4D522686" w14:textId="0B93DE9D"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e.2.2 Les TD décrivent les matériaux isolants et leur attribuent les valeurs acoustiques et isolantes correspondantes. (C2)</w:t>
            </w:r>
          </w:p>
        </w:tc>
      </w:tr>
      <w:tr w:rsidR="00280D33" w:rsidRPr="0019042F" w14:paraId="0CDF96C7" w14:textId="77777777" w:rsidTr="0043468F">
        <w:tc>
          <w:tcPr>
            <w:tcW w:w="2972" w:type="dxa"/>
            <w:shd w:val="clear" w:color="auto" w:fill="FFFFFF" w:themeFill="background1"/>
          </w:tcPr>
          <w:p w14:paraId="0D94B308"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CA4F028" w14:textId="042B5B5E" w:rsidR="00280D33" w:rsidRPr="0019042F" w:rsidRDefault="00280D33" w:rsidP="00280D33">
            <w:pPr>
              <w:spacing w:before="40" w:after="40" w:line="240" w:lineRule="exact"/>
              <w:rPr>
                <w:sz w:val="18"/>
                <w:szCs w:val="18"/>
                <w:lang w:val="fr-CH"/>
              </w:rPr>
            </w:pPr>
          </w:p>
        </w:tc>
        <w:tc>
          <w:tcPr>
            <w:tcW w:w="9497" w:type="dxa"/>
            <w:shd w:val="clear" w:color="auto" w:fill="FFFFFF" w:themeFill="background1"/>
          </w:tcPr>
          <w:p w14:paraId="7E9DF57C" w14:textId="399A6DA5"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e.2.3 Les TD calculent la quantité de matériau nécessaire pour un objet défini. (C4)</w:t>
            </w:r>
          </w:p>
        </w:tc>
      </w:tr>
      <w:tr w:rsidR="009769AD" w:rsidRPr="0019042F" w14:paraId="3555FCAE" w14:textId="77777777" w:rsidTr="0043468F">
        <w:tc>
          <w:tcPr>
            <w:tcW w:w="2972" w:type="dxa"/>
            <w:shd w:val="clear" w:color="auto" w:fill="FFFFFF" w:themeFill="background1"/>
          </w:tcPr>
          <w:p w14:paraId="78A8062A"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61016A19" w14:textId="3221C701" w:rsidR="009769AD" w:rsidRPr="0019042F" w:rsidRDefault="009769AD" w:rsidP="00A442E3">
            <w:pPr>
              <w:spacing w:before="40" w:after="40" w:line="240" w:lineRule="exact"/>
              <w:rPr>
                <w:sz w:val="18"/>
                <w:szCs w:val="18"/>
                <w:lang w:val="fr-CH"/>
              </w:rPr>
            </w:pPr>
          </w:p>
        </w:tc>
        <w:tc>
          <w:tcPr>
            <w:tcW w:w="9497" w:type="dxa"/>
            <w:shd w:val="clear" w:color="auto" w:fill="FFFFFF" w:themeFill="background1"/>
          </w:tcPr>
          <w:p w14:paraId="0E503034" w14:textId="2113AF60" w:rsidR="009769AD" w:rsidRPr="0019042F" w:rsidRDefault="00280D33" w:rsidP="00A442E3">
            <w:pPr>
              <w:spacing w:line="240" w:lineRule="exact"/>
              <w:rPr>
                <w:rFonts w:cs="Arial"/>
                <w:sz w:val="18"/>
                <w:szCs w:val="18"/>
                <w:lang w:val="fr-CH"/>
              </w:rPr>
            </w:pPr>
            <w:r w:rsidRPr="0019042F">
              <w:rPr>
                <w:rFonts w:cs="Arial"/>
                <w:sz w:val="18"/>
                <w:szCs w:val="18"/>
                <w:lang w:val="fr-CH" w:eastAsia="de-DE"/>
              </w:rPr>
              <w:t>e.2.6 Les TD décrivent les différentes techniques de montage. (C2)</w:t>
            </w:r>
          </w:p>
        </w:tc>
      </w:tr>
      <w:tr w:rsidR="009769AD" w:rsidRPr="0019042F" w14:paraId="5EF9B651" w14:textId="77777777" w:rsidTr="0043468F">
        <w:tc>
          <w:tcPr>
            <w:tcW w:w="2972" w:type="dxa"/>
            <w:shd w:val="clear" w:color="auto" w:fill="FFFFFF" w:themeFill="background1"/>
          </w:tcPr>
          <w:p w14:paraId="24AC3FB3"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7F1471AB" w14:textId="77777777" w:rsidR="009769AD" w:rsidRPr="0019042F" w:rsidRDefault="009769AD" w:rsidP="00A442E3">
            <w:pPr>
              <w:spacing w:before="40" w:after="40" w:line="240" w:lineRule="exact"/>
              <w:rPr>
                <w:sz w:val="18"/>
                <w:szCs w:val="18"/>
                <w:lang w:val="fr-CH"/>
              </w:rPr>
            </w:pPr>
          </w:p>
        </w:tc>
        <w:tc>
          <w:tcPr>
            <w:tcW w:w="9497" w:type="dxa"/>
            <w:shd w:val="clear" w:color="auto" w:fill="FFFFFF" w:themeFill="background1"/>
          </w:tcPr>
          <w:p w14:paraId="4E599D70" w14:textId="77777777" w:rsidR="009769AD" w:rsidRPr="0019042F" w:rsidRDefault="009769AD" w:rsidP="00A442E3">
            <w:pPr>
              <w:spacing w:line="240" w:lineRule="exact"/>
              <w:rPr>
                <w:rFonts w:cs="Arial"/>
                <w:sz w:val="18"/>
                <w:szCs w:val="18"/>
                <w:lang w:val="fr-CH"/>
              </w:rPr>
            </w:pPr>
          </w:p>
        </w:tc>
      </w:tr>
      <w:tr w:rsidR="00280D33" w:rsidRPr="0019042F" w14:paraId="7B246AEA" w14:textId="77777777" w:rsidTr="0043468F">
        <w:tc>
          <w:tcPr>
            <w:tcW w:w="2972" w:type="dxa"/>
            <w:shd w:val="clear" w:color="auto" w:fill="FFFFFF" w:themeFill="background1"/>
          </w:tcPr>
          <w:p w14:paraId="3ECB651F" w14:textId="7941EE3E" w:rsidR="00280D33" w:rsidRPr="0019042F" w:rsidRDefault="00280D33" w:rsidP="00280D33">
            <w:pPr>
              <w:spacing w:before="40" w:after="4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1BF31BCC" w14:textId="068D1D62" w:rsidR="00280D33" w:rsidRPr="0019042F" w:rsidRDefault="00280D33" w:rsidP="00280D33">
            <w:pPr>
              <w:spacing w:before="60" w:after="60" w:line="240" w:lineRule="exact"/>
              <w:rPr>
                <w:sz w:val="18"/>
                <w:szCs w:val="18"/>
                <w:lang w:val="fr-CH"/>
              </w:rPr>
            </w:pPr>
            <w:r w:rsidRPr="0019042F">
              <w:rPr>
                <w:sz w:val="18"/>
                <w:szCs w:val="18"/>
                <w:lang w:val="fr-CH"/>
              </w:rPr>
              <w:t>f2. remplir et compléter des rapports</w:t>
            </w:r>
          </w:p>
        </w:tc>
        <w:tc>
          <w:tcPr>
            <w:tcW w:w="9497" w:type="dxa"/>
            <w:shd w:val="clear" w:color="auto" w:fill="FFFFFF" w:themeFill="background1"/>
          </w:tcPr>
          <w:p w14:paraId="587E2A2A" w14:textId="328A0B86"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280D33" w:rsidRPr="0019042F" w14:paraId="5678DAD1" w14:textId="77777777" w:rsidTr="0043468F">
        <w:tc>
          <w:tcPr>
            <w:tcW w:w="2972" w:type="dxa"/>
            <w:shd w:val="clear" w:color="auto" w:fill="FFFFFF" w:themeFill="background1"/>
          </w:tcPr>
          <w:p w14:paraId="3F269529" w14:textId="77777777" w:rsidR="00280D33" w:rsidRPr="0019042F" w:rsidRDefault="00280D33" w:rsidP="00280D33">
            <w:pPr>
              <w:spacing w:before="60" w:after="60" w:line="240" w:lineRule="exact"/>
              <w:rPr>
                <w:b/>
                <w:sz w:val="18"/>
                <w:szCs w:val="18"/>
                <w:lang w:val="fr-CH"/>
              </w:rPr>
            </w:pPr>
          </w:p>
        </w:tc>
        <w:tc>
          <w:tcPr>
            <w:tcW w:w="2977" w:type="dxa"/>
            <w:shd w:val="clear" w:color="auto" w:fill="FFFFFF" w:themeFill="background1"/>
          </w:tcPr>
          <w:p w14:paraId="46350D00" w14:textId="77777777" w:rsidR="00280D33" w:rsidRPr="0019042F" w:rsidRDefault="00280D33" w:rsidP="00280D33">
            <w:pPr>
              <w:spacing w:before="60" w:after="60" w:line="240" w:lineRule="exact"/>
              <w:rPr>
                <w:sz w:val="18"/>
                <w:szCs w:val="18"/>
                <w:lang w:val="fr-CH"/>
              </w:rPr>
            </w:pPr>
          </w:p>
        </w:tc>
        <w:tc>
          <w:tcPr>
            <w:tcW w:w="9497" w:type="dxa"/>
            <w:shd w:val="clear" w:color="auto" w:fill="FFFFFF" w:themeFill="background1"/>
          </w:tcPr>
          <w:p w14:paraId="7C40A14C" w14:textId="25EA24A1"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4B7107F0" w14:textId="77777777" w:rsidR="000C05FF" w:rsidRPr="0019687A" w:rsidRDefault="000C05FF" w:rsidP="00A442E3">
      <w:pPr>
        <w:spacing w:after="200" w:line="240" w:lineRule="exact"/>
        <w:rPr>
          <w:lang w:val="fr-CH"/>
        </w:rPr>
      </w:pPr>
      <w:r w:rsidRPr="0019687A">
        <w:rPr>
          <w:lang w:val="fr-CH"/>
        </w:rPr>
        <w:br w:type="page"/>
      </w:r>
    </w:p>
    <w:p w14:paraId="4A4A7294" w14:textId="6AFB40DF" w:rsidR="000C05FF" w:rsidRPr="0019687A" w:rsidRDefault="000C05FF" w:rsidP="000C05FF">
      <w:pPr>
        <w:rPr>
          <w:b/>
          <w:sz w:val="28"/>
          <w:lang w:val="fr-CH"/>
        </w:rPr>
      </w:pPr>
      <w:r w:rsidRPr="0019687A">
        <w:rPr>
          <w:b/>
          <w:sz w:val="28"/>
          <w:lang w:val="fr-CH"/>
        </w:rPr>
        <w:t>4</w:t>
      </w:r>
      <w:r w:rsidR="00287F6C" w:rsidRPr="0019687A">
        <w:rPr>
          <w:b/>
          <w:sz w:val="28"/>
          <w:lang w:val="fr-CH"/>
        </w:rPr>
        <w:t>e</w:t>
      </w:r>
      <w:r w:rsidRPr="0019687A">
        <w:rPr>
          <w:b/>
          <w:sz w:val="28"/>
          <w:lang w:val="fr-CH"/>
        </w:rPr>
        <w:t xml:space="preserve"> </w:t>
      </w:r>
      <w:r w:rsidR="00287F6C" w:rsidRPr="0019687A">
        <w:rPr>
          <w:b/>
          <w:sz w:val="28"/>
          <w:lang w:val="fr-CH"/>
        </w:rPr>
        <w:t>s</w:t>
      </w:r>
      <w:r w:rsidR="00816DF3" w:rsidRPr="0019687A">
        <w:rPr>
          <w:b/>
          <w:sz w:val="28"/>
          <w:lang w:val="fr-CH"/>
        </w:rPr>
        <w:t>emestre</w:t>
      </w:r>
    </w:p>
    <w:p w14:paraId="251A834A" w14:textId="5B83BD4F" w:rsidR="000C05FF" w:rsidRPr="0019687A" w:rsidRDefault="000C05FF" w:rsidP="000C05FF">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287F6C" w:rsidRPr="0019042F" w14:paraId="22DD6C63" w14:textId="77777777" w:rsidTr="00287F6C">
        <w:tc>
          <w:tcPr>
            <w:tcW w:w="5949" w:type="dxa"/>
            <w:shd w:val="clear" w:color="auto" w:fill="D9D9D9" w:themeFill="background1" w:themeFillShade="D9"/>
          </w:tcPr>
          <w:p w14:paraId="121392B4" w14:textId="2A7B65C9"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13EFBFA3" w14:textId="2638FAB2"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6F978530" w14:textId="6EFCBD7E" w:rsidR="00287F6C" w:rsidRPr="0019042F" w:rsidRDefault="00287F6C" w:rsidP="00287F6C">
            <w:pPr>
              <w:spacing w:before="60" w:after="60"/>
              <w:rPr>
                <w:b/>
                <w:sz w:val="18"/>
                <w:szCs w:val="18"/>
                <w:lang w:val="fr-CH"/>
              </w:rPr>
            </w:pPr>
            <w:r w:rsidRPr="0019042F">
              <w:rPr>
                <w:b/>
                <w:sz w:val="18"/>
                <w:szCs w:val="18"/>
                <w:lang w:val="fr-CH"/>
              </w:rPr>
              <w:t>Cours interentreprise 4</w:t>
            </w:r>
          </w:p>
        </w:tc>
      </w:tr>
      <w:tr w:rsidR="009470F6" w:rsidRPr="0019042F" w14:paraId="64DE3507" w14:textId="77777777" w:rsidTr="00287F6C">
        <w:tc>
          <w:tcPr>
            <w:tcW w:w="5949" w:type="dxa"/>
            <w:shd w:val="clear" w:color="auto" w:fill="FFFFFF" w:themeFill="background1"/>
          </w:tcPr>
          <w:p w14:paraId="2393E5D0" w14:textId="1E4636A1" w:rsidR="009470F6" w:rsidRPr="0019042F" w:rsidRDefault="009470F6" w:rsidP="006C4D38">
            <w:pPr>
              <w:spacing w:before="40" w:after="40"/>
              <w:rPr>
                <w:b/>
                <w:sz w:val="18"/>
                <w:szCs w:val="18"/>
                <w:lang w:val="fr-CH"/>
              </w:rPr>
            </w:pPr>
            <w:r w:rsidRPr="0019042F">
              <w:rPr>
                <w:b/>
                <w:sz w:val="18"/>
                <w:szCs w:val="18"/>
                <w:lang w:val="fr-CH"/>
              </w:rPr>
              <w:t xml:space="preserve">a. </w:t>
            </w:r>
            <w:r w:rsidR="00E4630B" w:rsidRPr="0019042F">
              <w:rPr>
                <w:b/>
                <w:sz w:val="18"/>
                <w:szCs w:val="18"/>
                <w:lang w:val="fr-CH"/>
              </w:rPr>
              <w:t>rembourrage</w:t>
            </w:r>
          </w:p>
          <w:p w14:paraId="7BE419DA" w14:textId="34BFCD8C" w:rsidR="009470F6" w:rsidRPr="0019042F" w:rsidRDefault="009470F6" w:rsidP="006C4D38">
            <w:pPr>
              <w:spacing w:before="40" w:after="40"/>
              <w:rPr>
                <w:b/>
                <w:sz w:val="18"/>
                <w:szCs w:val="18"/>
                <w:lang w:val="fr-CH"/>
              </w:rPr>
            </w:pPr>
            <w:r w:rsidRPr="0019042F">
              <w:rPr>
                <w:sz w:val="18"/>
                <w:szCs w:val="18"/>
                <w:lang w:val="fr-CH"/>
              </w:rPr>
              <w:t xml:space="preserve">a1. </w:t>
            </w:r>
            <w:r w:rsidR="00E4630B" w:rsidRPr="0019042F">
              <w:rPr>
                <w:sz w:val="18"/>
                <w:szCs w:val="18"/>
                <w:lang w:val="fr-CH"/>
              </w:rPr>
              <w:t>effectuer le rembourrage classique d’un meuble</w:t>
            </w:r>
            <w:r w:rsidRPr="0019042F">
              <w:rPr>
                <w:sz w:val="18"/>
                <w:szCs w:val="18"/>
                <w:lang w:val="fr-CH"/>
              </w:rPr>
              <w:br/>
              <w:t xml:space="preserve">a4. </w:t>
            </w:r>
            <w:r w:rsidR="00E4630B" w:rsidRPr="0019042F">
              <w:rPr>
                <w:sz w:val="18"/>
                <w:szCs w:val="18"/>
                <w:lang w:val="fr-CH"/>
              </w:rPr>
              <w:t>recouvrir des meubles rembourrés</w:t>
            </w:r>
            <w:r w:rsidRPr="0019042F">
              <w:rPr>
                <w:sz w:val="18"/>
                <w:szCs w:val="18"/>
                <w:lang w:val="fr-CH"/>
              </w:rPr>
              <w:br/>
              <w:t xml:space="preserve">a5. </w:t>
            </w:r>
            <w:r w:rsidR="00E4630B" w:rsidRPr="0019042F">
              <w:rPr>
                <w:sz w:val="18"/>
                <w:szCs w:val="18"/>
                <w:lang w:val="fr-CH"/>
              </w:rPr>
              <w:t>confectionner des housses et des coussins</w:t>
            </w:r>
            <w:r w:rsidRPr="0019042F">
              <w:rPr>
                <w:sz w:val="18"/>
                <w:szCs w:val="18"/>
                <w:lang w:val="fr-CH"/>
              </w:rPr>
              <w:br/>
              <w:t xml:space="preserve">a6. </w:t>
            </w:r>
            <w:r w:rsidR="00E4630B" w:rsidRPr="0019042F">
              <w:rPr>
                <w:sz w:val="18"/>
                <w:szCs w:val="18"/>
                <w:lang w:val="fr-CH"/>
              </w:rPr>
              <w:t>capitonner des rembourrages classiques et modernes</w:t>
            </w:r>
          </w:p>
        </w:tc>
        <w:tc>
          <w:tcPr>
            <w:tcW w:w="4252" w:type="dxa"/>
            <w:shd w:val="clear" w:color="auto" w:fill="FFFFFF" w:themeFill="background1"/>
          </w:tcPr>
          <w:p w14:paraId="78C0B05C" w14:textId="20E37EDC" w:rsidR="009470F6" w:rsidRPr="0019042F" w:rsidRDefault="009470F6" w:rsidP="006C4D38">
            <w:pPr>
              <w:spacing w:before="40" w:after="40"/>
              <w:rPr>
                <w:sz w:val="18"/>
                <w:szCs w:val="18"/>
                <w:lang w:val="fr-CH"/>
              </w:rPr>
            </w:pPr>
            <w:r w:rsidRPr="0019042F">
              <w:rPr>
                <w:rFonts w:cs="Arial"/>
                <w:sz w:val="18"/>
                <w:szCs w:val="18"/>
                <w:lang w:val="fr-CH"/>
              </w:rPr>
              <w:t>a.1.1 – a.1.6</w:t>
            </w:r>
            <w:r w:rsidRPr="0019042F">
              <w:rPr>
                <w:rFonts w:cs="Arial"/>
                <w:sz w:val="18"/>
                <w:szCs w:val="18"/>
                <w:lang w:val="fr-CH"/>
              </w:rPr>
              <w:br/>
            </w:r>
            <w:r w:rsidRPr="0019042F">
              <w:rPr>
                <w:sz w:val="18"/>
                <w:szCs w:val="18"/>
                <w:lang w:val="fr-CH"/>
              </w:rPr>
              <w:t>a.4.1 – a.4.6</w:t>
            </w:r>
            <w:r w:rsidRPr="0019042F">
              <w:rPr>
                <w:sz w:val="18"/>
                <w:szCs w:val="18"/>
                <w:lang w:val="fr-CH"/>
              </w:rPr>
              <w:br/>
              <w:t>a.5.1, a.5.2</w:t>
            </w:r>
            <w:r w:rsidRPr="0019042F">
              <w:rPr>
                <w:sz w:val="18"/>
                <w:szCs w:val="18"/>
                <w:lang w:val="fr-CH"/>
              </w:rPr>
              <w:br/>
            </w:r>
            <w:r w:rsidRPr="0019042F">
              <w:rPr>
                <w:rFonts w:cs="Arial"/>
                <w:sz w:val="18"/>
                <w:szCs w:val="18"/>
                <w:lang w:val="fr-CH"/>
              </w:rPr>
              <w:t>a.6.1 – a.6.3</w:t>
            </w:r>
          </w:p>
        </w:tc>
        <w:tc>
          <w:tcPr>
            <w:tcW w:w="5240" w:type="dxa"/>
            <w:shd w:val="clear" w:color="auto" w:fill="F2F2F2" w:themeFill="background1" w:themeFillShade="F2"/>
          </w:tcPr>
          <w:p w14:paraId="5C02A42E" w14:textId="0CBE745D" w:rsidR="009470F6" w:rsidRPr="0019042F" w:rsidRDefault="009470F6" w:rsidP="009470F6">
            <w:pPr>
              <w:pStyle w:val="Listenabsatz"/>
              <w:numPr>
                <w:ilvl w:val="0"/>
                <w:numId w:val="5"/>
              </w:numPr>
              <w:spacing w:before="40" w:after="40"/>
              <w:ind w:left="292" w:hanging="219"/>
              <w:rPr>
                <w:sz w:val="18"/>
                <w:szCs w:val="18"/>
                <w:lang w:val="fr-CH"/>
              </w:rPr>
            </w:pPr>
            <w:r w:rsidRPr="0019042F">
              <w:rPr>
                <w:sz w:val="18"/>
                <w:szCs w:val="18"/>
                <w:lang w:val="fr-CH"/>
              </w:rPr>
              <w:t xml:space="preserve">a1. </w:t>
            </w:r>
            <w:r w:rsidR="00E4630B" w:rsidRPr="0019042F">
              <w:rPr>
                <w:sz w:val="18"/>
                <w:szCs w:val="18"/>
                <w:lang w:val="fr-CH"/>
              </w:rPr>
              <w:t>effectuer le rembourrage classique d’un meuble</w:t>
            </w:r>
          </w:p>
          <w:p w14:paraId="6C615E03" w14:textId="6DE5D887" w:rsidR="009470F6" w:rsidRPr="0019042F" w:rsidRDefault="009470F6" w:rsidP="009470F6">
            <w:pPr>
              <w:pStyle w:val="Listenabsatz"/>
              <w:numPr>
                <w:ilvl w:val="0"/>
                <w:numId w:val="5"/>
              </w:numPr>
              <w:spacing w:before="40" w:after="40"/>
              <w:ind w:left="292" w:hanging="219"/>
              <w:rPr>
                <w:sz w:val="18"/>
                <w:szCs w:val="18"/>
                <w:lang w:val="fr-CH"/>
              </w:rPr>
            </w:pPr>
            <w:r w:rsidRPr="0019042F">
              <w:rPr>
                <w:sz w:val="18"/>
                <w:szCs w:val="18"/>
                <w:lang w:val="fr-CH"/>
              </w:rPr>
              <w:t xml:space="preserve">a4. </w:t>
            </w:r>
            <w:r w:rsidR="00E4630B" w:rsidRPr="0019042F">
              <w:rPr>
                <w:sz w:val="18"/>
                <w:szCs w:val="18"/>
                <w:lang w:val="fr-CH"/>
              </w:rPr>
              <w:t>recouvrir des meubles rembourrés</w:t>
            </w:r>
          </w:p>
          <w:p w14:paraId="78897007" w14:textId="2FA74E4F" w:rsidR="009470F6" w:rsidRPr="0019042F" w:rsidRDefault="009470F6" w:rsidP="009470F6">
            <w:pPr>
              <w:pStyle w:val="Listenabsatz"/>
              <w:numPr>
                <w:ilvl w:val="0"/>
                <w:numId w:val="5"/>
              </w:numPr>
              <w:spacing w:before="40" w:after="40"/>
              <w:ind w:left="292" w:hanging="219"/>
              <w:rPr>
                <w:sz w:val="18"/>
                <w:szCs w:val="18"/>
                <w:lang w:val="fr-CH"/>
              </w:rPr>
            </w:pPr>
            <w:r w:rsidRPr="0019042F">
              <w:rPr>
                <w:sz w:val="18"/>
                <w:szCs w:val="18"/>
                <w:lang w:val="fr-CH"/>
              </w:rPr>
              <w:t xml:space="preserve">a6. </w:t>
            </w:r>
            <w:r w:rsidR="00E4630B" w:rsidRPr="0019042F">
              <w:rPr>
                <w:sz w:val="18"/>
                <w:szCs w:val="18"/>
                <w:lang w:val="fr-CH"/>
              </w:rPr>
              <w:t>capitonner des rembourrages classiques et modernes</w:t>
            </w:r>
          </w:p>
          <w:p w14:paraId="79F91D19" w14:textId="0D312DE5" w:rsidR="009470F6" w:rsidRPr="0019042F" w:rsidRDefault="009470F6" w:rsidP="009470F6">
            <w:pPr>
              <w:spacing w:before="40" w:after="40"/>
              <w:rPr>
                <w:rFonts w:cs="Arial"/>
                <w:sz w:val="18"/>
                <w:szCs w:val="18"/>
                <w:lang w:val="fr-CH"/>
              </w:rPr>
            </w:pPr>
          </w:p>
        </w:tc>
      </w:tr>
      <w:tr w:rsidR="009470F6" w:rsidRPr="0019042F" w14:paraId="05710060" w14:textId="77777777" w:rsidTr="00287F6C">
        <w:tc>
          <w:tcPr>
            <w:tcW w:w="5949" w:type="dxa"/>
            <w:shd w:val="clear" w:color="auto" w:fill="FFFFFF" w:themeFill="background1"/>
          </w:tcPr>
          <w:p w14:paraId="3BA52B94" w14:textId="59DB4648" w:rsidR="009470F6" w:rsidRPr="0019042F" w:rsidRDefault="009470F6" w:rsidP="006C4D38">
            <w:pPr>
              <w:spacing w:before="60" w:after="60"/>
              <w:rPr>
                <w:b/>
                <w:sz w:val="18"/>
                <w:szCs w:val="18"/>
                <w:lang w:val="fr-CH"/>
              </w:rPr>
            </w:pPr>
            <w:r w:rsidRPr="0019042F">
              <w:rPr>
                <w:b/>
                <w:sz w:val="18"/>
                <w:szCs w:val="18"/>
                <w:lang w:val="fr-CH"/>
              </w:rPr>
              <w:t xml:space="preserve">f. </w:t>
            </w:r>
            <w:r w:rsidR="00E4630B" w:rsidRPr="0019042F">
              <w:rPr>
                <w:b/>
                <w:sz w:val="18"/>
                <w:szCs w:val="18"/>
                <w:lang w:val="fr-CH"/>
              </w:rPr>
              <w:t>communication et documentation</w:t>
            </w:r>
          </w:p>
          <w:p w14:paraId="4A85A508" w14:textId="0A57B002" w:rsidR="009470F6" w:rsidRPr="0019042F" w:rsidRDefault="009470F6" w:rsidP="006C4D38">
            <w:pPr>
              <w:spacing w:before="60" w:after="60"/>
              <w:rPr>
                <w:b/>
                <w:sz w:val="18"/>
                <w:szCs w:val="18"/>
                <w:lang w:val="fr-CH"/>
              </w:rPr>
            </w:pPr>
            <w:r w:rsidRPr="0019042F">
              <w:rPr>
                <w:sz w:val="18"/>
                <w:szCs w:val="18"/>
                <w:lang w:val="fr-CH"/>
              </w:rPr>
              <w:t xml:space="preserve">f2. </w:t>
            </w:r>
            <w:r w:rsidR="00E4630B" w:rsidRPr="0019042F">
              <w:rPr>
                <w:sz w:val="18"/>
                <w:szCs w:val="18"/>
                <w:lang w:val="fr-CH"/>
              </w:rPr>
              <w:t>remplir et compléter des rapports</w:t>
            </w:r>
          </w:p>
        </w:tc>
        <w:tc>
          <w:tcPr>
            <w:tcW w:w="4252" w:type="dxa"/>
            <w:shd w:val="clear" w:color="auto" w:fill="FFFFFF" w:themeFill="background1"/>
          </w:tcPr>
          <w:p w14:paraId="0418FCB3" w14:textId="77777777" w:rsidR="009470F6" w:rsidRPr="0019042F" w:rsidRDefault="009470F6" w:rsidP="006C4D38">
            <w:pPr>
              <w:spacing w:before="60" w:after="60"/>
              <w:rPr>
                <w:sz w:val="18"/>
                <w:szCs w:val="18"/>
                <w:lang w:val="fr-CH"/>
              </w:rPr>
            </w:pPr>
            <w:r w:rsidRPr="0019042F">
              <w:rPr>
                <w:sz w:val="18"/>
                <w:szCs w:val="18"/>
                <w:lang w:val="fr-CH"/>
              </w:rPr>
              <w:t>f.2.1.1, f.2.1.2</w:t>
            </w:r>
          </w:p>
        </w:tc>
        <w:tc>
          <w:tcPr>
            <w:tcW w:w="5240" w:type="dxa"/>
            <w:shd w:val="clear" w:color="auto" w:fill="F2F2F2" w:themeFill="background1" w:themeFillShade="F2"/>
          </w:tcPr>
          <w:p w14:paraId="4DA31BDE" w14:textId="77777777" w:rsidR="009470F6" w:rsidRPr="0019042F" w:rsidRDefault="009470F6" w:rsidP="006C4D38">
            <w:pPr>
              <w:spacing w:before="60" w:after="60"/>
              <w:rPr>
                <w:sz w:val="18"/>
                <w:szCs w:val="18"/>
                <w:lang w:val="fr-CH"/>
              </w:rPr>
            </w:pPr>
          </w:p>
        </w:tc>
      </w:tr>
    </w:tbl>
    <w:p w14:paraId="4F35F0A0" w14:textId="77777777" w:rsidR="009769AD" w:rsidRPr="0019687A" w:rsidRDefault="009769AD" w:rsidP="009769AD">
      <w:pPr>
        <w:rPr>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287F6C" w:rsidRPr="0019042F" w14:paraId="04C97B44" w14:textId="77777777" w:rsidTr="009470F6">
        <w:trPr>
          <w:tblHeader/>
        </w:trPr>
        <w:tc>
          <w:tcPr>
            <w:tcW w:w="2972" w:type="dxa"/>
            <w:shd w:val="clear" w:color="auto" w:fill="D9D9D9" w:themeFill="background1" w:themeFillShade="D9"/>
          </w:tcPr>
          <w:p w14:paraId="635CFF77" w14:textId="27A285DF" w:rsidR="00287F6C" w:rsidRPr="0019042F" w:rsidRDefault="00287F6C" w:rsidP="00287F6C">
            <w:pPr>
              <w:spacing w:before="60" w:after="60" w:line="240" w:lineRule="exact"/>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01C1742A" w14:textId="2B9283E4" w:rsidR="00287F6C" w:rsidRPr="0019042F" w:rsidRDefault="00287F6C" w:rsidP="00287F6C">
            <w:pPr>
              <w:spacing w:before="60" w:after="60" w:line="240" w:lineRule="exact"/>
              <w:rPr>
                <w:b/>
                <w:sz w:val="18"/>
                <w:szCs w:val="18"/>
                <w:lang w:val="fr-CH"/>
              </w:rPr>
            </w:pPr>
            <w:r w:rsidRPr="0019042F">
              <w:rPr>
                <w:b/>
                <w:sz w:val="18"/>
                <w:szCs w:val="18"/>
                <w:lang w:val="fr-CH"/>
              </w:rPr>
              <w:t>Compétences opérationnelles</w:t>
            </w:r>
          </w:p>
        </w:tc>
        <w:tc>
          <w:tcPr>
            <w:tcW w:w="9497" w:type="dxa"/>
            <w:shd w:val="clear" w:color="auto" w:fill="D9D9D9" w:themeFill="background1" w:themeFillShade="D9"/>
          </w:tcPr>
          <w:p w14:paraId="7592335D" w14:textId="111A5D3F" w:rsidR="00287F6C" w:rsidRPr="0019042F" w:rsidRDefault="00287F6C" w:rsidP="00287F6C">
            <w:pPr>
              <w:spacing w:before="60" w:after="60" w:line="240" w:lineRule="exact"/>
              <w:rPr>
                <w:b/>
                <w:sz w:val="18"/>
                <w:szCs w:val="18"/>
                <w:lang w:val="fr-CH"/>
              </w:rPr>
            </w:pPr>
            <w:r w:rsidRPr="0019042F">
              <w:rPr>
                <w:rFonts w:cs="Arial"/>
                <w:b/>
                <w:bCs/>
                <w:sz w:val="18"/>
                <w:szCs w:val="18"/>
                <w:lang w:val="fr-CH"/>
              </w:rPr>
              <w:t>Objectifs évaluateurs école professionnelle</w:t>
            </w:r>
          </w:p>
        </w:tc>
      </w:tr>
      <w:tr w:rsidR="00280D33" w:rsidRPr="0019042F" w14:paraId="1F6EB0BC" w14:textId="77777777" w:rsidTr="009470F6">
        <w:tc>
          <w:tcPr>
            <w:tcW w:w="2972" w:type="dxa"/>
            <w:shd w:val="clear" w:color="auto" w:fill="FFFFFF" w:themeFill="background1"/>
          </w:tcPr>
          <w:p w14:paraId="408A894A" w14:textId="34983662" w:rsidR="00280D33" w:rsidRPr="0019042F" w:rsidRDefault="00280D33" w:rsidP="00280D33">
            <w:pPr>
              <w:spacing w:before="40" w:after="40" w:line="240" w:lineRule="exact"/>
              <w:rPr>
                <w:b/>
                <w:sz w:val="18"/>
                <w:szCs w:val="18"/>
                <w:lang w:val="fr-CH"/>
              </w:rPr>
            </w:pPr>
            <w:r w:rsidRPr="0019042F">
              <w:rPr>
                <w:b/>
                <w:sz w:val="18"/>
                <w:szCs w:val="18"/>
                <w:lang w:val="fr-CH"/>
              </w:rPr>
              <w:t>a. rembourrage</w:t>
            </w:r>
          </w:p>
        </w:tc>
        <w:tc>
          <w:tcPr>
            <w:tcW w:w="2977" w:type="dxa"/>
            <w:shd w:val="clear" w:color="auto" w:fill="FFFFFF" w:themeFill="background1"/>
          </w:tcPr>
          <w:p w14:paraId="1DC1AE75" w14:textId="172CAE58" w:rsidR="00280D33" w:rsidRPr="0019042F" w:rsidRDefault="00280D33" w:rsidP="00280D33">
            <w:pPr>
              <w:spacing w:before="40" w:after="40" w:line="240" w:lineRule="exact"/>
              <w:rPr>
                <w:b/>
                <w:sz w:val="18"/>
                <w:szCs w:val="18"/>
                <w:lang w:val="fr-CH"/>
              </w:rPr>
            </w:pPr>
            <w:r w:rsidRPr="0019042F">
              <w:rPr>
                <w:sz w:val="18"/>
                <w:szCs w:val="18"/>
                <w:lang w:val="fr-CH"/>
              </w:rPr>
              <w:t>a1. effectuer le rembourrage classique d’un meuble</w:t>
            </w:r>
          </w:p>
        </w:tc>
        <w:tc>
          <w:tcPr>
            <w:tcW w:w="9497" w:type="dxa"/>
            <w:shd w:val="clear" w:color="auto" w:fill="FFFFFF" w:themeFill="background1"/>
          </w:tcPr>
          <w:p w14:paraId="2A4E786D" w14:textId="39FC442A"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a.1.1 Les TD décrivent les différents types d’exécution du rembourrage classique et les classent selon le style. (C3)</w:t>
            </w:r>
          </w:p>
        </w:tc>
      </w:tr>
      <w:tr w:rsidR="00280D33" w:rsidRPr="0019042F" w14:paraId="29AA0813" w14:textId="77777777" w:rsidTr="009470F6">
        <w:tc>
          <w:tcPr>
            <w:tcW w:w="2972" w:type="dxa"/>
            <w:shd w:val="clear" w:color="auto" w:fill="FFFFFF" w:themeFill="background1"/>
          </w:tcPr>
          <w:p w14:paraId="747EEC8B"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44457EF1"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3923B380" w14:textId="4769E10B"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a.1.2.1 Les TD décrivent les différents matériaux et outils utilisés pour le rembourrage classique ainsi que leurs caractéristiques. (C2)</w:t>
            </w:r>
          </w:p>
        </w:tc>
      </w:tr>
      <w:tr w:rsidR="00280D33" w:rsidRPr="0019042F" w14:paraId="5125F8A6" w14:textId="77777777" w:rsidTr="009470F6">
        <w:tc>
          <w:tcPr>
            <w:tcW w:w="2972" w:type="dxa"/>
            <w:shd w:val="clear" w:color="auto" w:fill="FFFFFF" w:themeFill="background1"/>
          </w:tcPr>
          <w:p w14:paraId="669F4BBF"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0829DE71"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494758C9" w14:textId="308CE64E"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a.1.2.2 Les TD calculent la quantité de matériel nécessaire, son coût et en définissent l’utilisation. Ils tiennent compte de l’impact environnemental des divers matériels. (C3)</w:t>
            </w:r>
          </w:p>
        </w:tc>
      </w:tr>
      <w:tr w:rsidR="00280D33" w:rsidRPr="0019042F" w14:paraId="515D4AD8" w14:textId="77777777" w:rsidTr="009470F6">
        <w:tc>
          <w:tcPr>
            <w:tcW w:w="2972" w:type="dxa"/>
            <w:shd w:val="clear" w:color="auto" w:fill="FFFFFF" w:themeFill="background1"/>
          </w:tcPr>
          <w:p w14:paraId="66A67325"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A9C30C7"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75081011" w14:textId="55EB27E4"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a.1.3 Les TD décrivent les différents types de carcasses et leurs matériaux. (C2)</w:t>
            </w:r>
          </w:p>
        </w:tc>
      </w:tr>
      <w:tr w:rsidR="00280D33" w:rsidRPr="0019042F" w14:paraId="4BC53B02" w14:textId="77777777" w:rsidTr="009470F6">
        <w:tc>
          <w:tcPr>
            <w:tcW w:w="2972" w:type="dxa"/>
            <w:shd w:val="clear" w:color="auto" w:fill="FFFFFF" w:themeFill="background1"/>
          </w:tcPr>
          <w:p w14:paraId="7B047AD2"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75E8B3C9"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7B461CA1" w14:textId="5D3F2EAD"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a.1.5 Les TD justifient les différents types de guindage. (C4)</w:t>
            </w:r>
          </w:p>
        </w:tc>
      </w:tr>
      <w:tr w:rsidR="00280D33" w:rsidRPr="0019042F" w14:paraId="364CC8EE" w14:textId="77777777" w:rsidTr="009470F6">
        <w:tc>
          <w:tcPr>
            <w:tcW w:w="2972" w:type="dxa"/>
            <w:shd w:val="clear" w:color="auto" w:fill="FFFFFF" w:themeFill="background1"/>
          </w:tcPr>
          <w:p w14:paraId="1E71B2C6"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0AE41A45" w14:textId="7777777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6BD06F5A" w14:textId="672F5DBD"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rPr>
              <w:t xml:space="preserve">a.1.6 Les TD justifient les différentes formes du matériau de rembourrage. (C3) </w:t>
            </w:r>
          </w:p>
        </w:tc>
      </w:tr>
      <w:tr w:rsidR="00280D33" w:rsidRPr="0019042F" w14:paraId="4BE8E753" w14:textId="77777777" w:rsidTr="009470F6">
        <w:tc>
          <w:tcPr>
            <w:tcW w:w="2972" w:type="dxa"/>
            <w:shd w:val="clear" w:color="auto" w:fill="FFFFFF" w:themeFill="background1"/>
          </w:tcPr>
          <w:p w14:paraId="68759291"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0184B286" w14:textId="052BD25F" w:rsidR="00280D33" w:rsidRPr="0019042F" w:rsidRDefault="00280D33" w:rsidP="00280D33">
            <w:pPr>
              <w:spacing w:before="40" w:after="40" w:line="240" w:lineRule="exact"/>
              <w:rPr>
                <w:b/>
                <w:sz w:val="18"/>
                <w:szCs w:val="18"/>
                <w:lang w:val="fr-CH"/>
              </w:rPr>
            </w:pPr>
            <w:r w:rsidRPr="0019042F">
              <w:rPr>
                <w:sz w:val="18"/>
                <w:szCs w:val="18"/>
                <w:lang w:val="fr-CH"/>
              </w:rPr>
              <w:t>a4. recouvrir des meubles rembourrés</w:t>
            </w:r>
          </w:p>
        </w:tc>
        <w:tc>
          <w:tcPr>
            <w:tcW w:w="9497" w:type="dxa"/>
            <w:shd w:val="clear" w:color="auto" w:fill="FFFFFF" w:themeFill="background1"/>
          </w:tcPr>
          <w:p w14:paraId="5AC17D18" w14:textId="773EADE5"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a.4.1 Les TD décrivent les divers matériaux et types de couverture. (C2)</w:t>
            </w:r>
          </w:p>
        </w:tc>
      </w:tr>
      <w:tr w:rsidR="00280D33" w:rsidRPr="0019042F" w14:paraId="74661B66" w14:textId="77777777" w:rsidTr="009470F6">
        <w:tc>
          <w:tcPr>
            <w:tcW w:w="2972" w:type="dxa"/>
            <w:shd w:val="clear" w:color="auto" w:fill="FFFFFF" w:themeFill="background1"/>
          </w:tcPr>
          <w:p w14:paraId="40FF25C8"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7594034" w14:textId="1FC75304"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5600B67F" w14:textId="7AF92E28"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a.4.2 Les TD calculent la quantité de matériel nécessaire pour les couvertures de rembourrage et élaborent des plans de coupe précis selon les matériaux et en tenant compte du motif et de la structure. Ce faisant, ils veillent à utiliser le moins de matériel possible. (C3)</w:t>
            </w:r>
          </w:p>
        </w:tc>
      </w:tr>
      <w:tr w:rsidR="009769AD" w:rsidRPr="0019042F" w14:paraId="17CBC8DB" w14:textId="77777777" w:rsidTr="009470F6">
        <w:tc>
          <w:tcPr>
            <w:tcW w:w="2972" w:type="dxa"/>
            <w:shd w:val="clear" w:color="auto" w:fill="FFFFFF" w:themeFill="background1"/>
          </w:tcPr>
          <w:p w14:paraId="0C35FC2A"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0E177E26" w14:textId="77777777" w:rsidR="009769AD" w:rsidRPr="0019042F" w:rsidRDefault="009769AD" w:rsidP="00A442E3">
            <w:pPr>
              <w:spacing w:before="40" w:after="40" w:line="240" w:lineRule="exact"/>
              <w:rPr>
                <w:b/>
                <w:sz w:val="18"/>
                <w:szCs w:val="18"/>
                <w:lang w:val="fr-CH"/>
              </w:rPr>
            </w:pPr>
          </w:p>
        </w:tc>
        <w:tc>
          <w:tcPr>
            <w:tcW w:w="9497" w:type="dxa"/>
            <w:shd w:val="clear" w:color="auto" w:fill="FFFFFF" w:themeFill="background1"/>
          </w:tcPr>
          <w:p w14:paraId="364F35B2" w14:textId="606F75B7" w:rsidR="009769AD" w:rsidRPr="0019042F" w:rsidRDefault="00280D33" w:rsidP="00A442E3">
            <w:pPr>
              <w:spacing w:before="40" w:after="40" w:line="240" w:lineRule="exact"/>
              <w:rPr>
                <w:rFonts w:cs="Arial"/>
                <w:sz w:val="18"/>
                <w:szCs w:val="18"/>
                <w:lang w:val="fr-CH"/>
              </w:rPr>
            </w:pPr>
            <w:r w:rsidRPr="0019042F">
              <w:rPr>
                <w:rFonts w:cs="Arial"/>
                <w:sz w:val="18"/>
                <w:szCs w:val="18"/>
                <w:lang w:val="fr-CH" w:eastAsia="de-DE"/>
              </w:rPr>
              <w:t>a.4.4 Les TD décrivent les différentes variantes de coutures et leur utilisation correcte. (C2)</w:t>
            </w:r>
          </w:p>
        </w:tc>
      </w:tr>
      <w:tr w:rsidR="009769AD" w:rsidRPr="0019042F" w14:paraId="26DD25B8" w14:textId="77777777" w:rsidTr="009470F6">
        <w:tc>
          <w:tcPr>
            <w:tcW w:w="2972" w:type="dxa"/>
            <w:shd w:val="clear" w:color="auto" w:fill="FFFFFF" w:themeFill="background1"/>
          </w:tcPr>
          <w:p w14:paraId="5CFE160C"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1AA0A9D2" w14:textId="77777777" w:rsidR="009769AD" w:rsidRPr="0019042F" w:rsidRDefault="009769AD" w:rsidP="00A442E3">
            <w:pPr>
              <w:spacing w:before="40" w:after="40" w:line="240" w:lineRule="exact"/>
              <w:rPr>
                <w:b/>
                <w:sz w:val="18"/>
                <w:szCs w:val="18"/>
                <w:lang w:val="fr-CH"/>
              </w:rPr>
            </w:pPr>
          </w:p>
        </w:tc>
        <w:tc>
          <w:tcPr>
            <w:tcW w:w="9497" w:type="dxa"/>
            <w:shd w:val="clear" w:color="auto" w:fill="FFFFFF" w:themeFill="background1"/>
          </w:tcPr>
          <w:p w14:paraId="209FA081" w14:textId="3D2DF3FA" w:rsidR="009769AD" w:rsidRPr="0019042F" w:rsidRDefault="00280D33" w:rsidP="00A442E3">
            <w:pPr>
              <w:spacing w:before="40" w:after="40" w:line="240" w:lineRule="exact"/>
              <w:rPr>
                <w:rFonts w:cs="Arial"/>
                <w:sz w:val="18"/>
                <w:szCs w:val="18"/>
                <w:lang w:val="fr-CH"/>
              </w:rPr>
            </w:pPr>
            <w:r w:rsidRPr="0019042F">
              <w:rPr>
                <w:rFonts w:cs="Arial"/>
                <w:sz w:val="18"/>
                <w:szCs w:val="18"/>
                <w:lang w:val="fr-CH" w:eastAsia="de-DE"/>
              </w:rPr>
              <w:t>a.4.6 Les TD justifient les différentes finitions de rembourrage. (C2)</w:t>
            </w:r>
          </w:p>
        </w:tc>
      </w:tr>
      <w:tr w:rsidR="00280D33" w:rsidRPr="0019042F" w14:paraId="4AE91A87" w14:textId="77777777" w:rsidTr="009470F6">
        <w:tc>
          <w:tcPr>
            <w:tcW w:w="2972" w:type="dxa"/>
            <w:shd w:val="clear" w:color="auto" w:fill="FFFFFF" w:themeFill="background1"/>
          </w:tcPr>
          <w:p w14:paraId="7FE52F34" w14:textId="02997172"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650E032" w14:textId="5F0E4AAD" w:rsidR="00280D33" w:rsidRPr="0019042F" w:rsidRDefault="00280D33" w:rsidP="00280D33">
            <w:pPr>
              <w:spacing w:before="40" w:after="40" w:line="240" w:lineRule="exact"/>
              <w:rPr>
                <w:b/>
                <w:sz w:val="18"/>
                <w:szCs w:val="18"/>
                <w:lang w:val="fr-CH"/>
              </w:rPr>
            </w:pPr>
            <w:r w:rsidRPr="0019042F">
              <w:rPr>
                <w:sz w:val="18"/>
                <w:szCs w:val="18"/>
                <w:lang w:val="fr-CH"/>
              </w:rPr>
              <w:t>a5. confectionner des housses et des coussins</w:t>
            </w:r>
          </w:p>
        </w:tc>
        <w:tc>
          <w:tcPr>
            <w:tcW w:w="9497" w:type="dxa"/>
            <w:shd w:val="clear" w:color="auto" w:fill="FFFFFF" w:themeFill="background1"/>
          </w:tcPr>
          <w:p w14:paraId="37B58CD8" w14:textId="45D69BF6"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a.5.1 Les TD décrivent les différents types de housses et de coussins. (C2)</w:t>
            </w:r>
          </w:p>
        </w:tc>
      </w:tr>
      <w:tr w:rsidR="00280D33" w:rsidRPr="0019042F" w14:paraId="4F4F7FD2" w14:textId="77777777" w:rsidTr="009470F6">
        <w:tc>
          <w:tcPr>
            <w:tcW w:w="2972" w:type="dxa"/>
            <w:shd w:val="clear" w:color="auto" w:fill="FFFFFF" w:themeFill="background1"/>
          </w:tcPr>
          <w:p w14:paraId="6BAB81A2"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2D9926D4" w14:textId="3CC87E92"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677359F8" w14:textId="4A50B900"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a.5.2 Les TD dessinent des plans de coupe à l’échelle selon les matériaux en tenant compte du motif et de la structure. (C3)</w:t>
            </w:r>
          </w:p>
        </w:tc>
      </w:tr>
      <w:tr w:rsidR="00280D33" w:rsidRPr="0019042F" w14:paraId="02683BCF" w14:textId="77777777" w:rsidTr="009470F6">
        <w:tc>
          <w:tcPr>
            <w:tcW w:w="2972" w:type="dxa"/>
            <w:shd w:val="clear" w:color="auto" w:fill="FFFFFF" w:themeFill="background1"/>
          </w:tcPr>
          <w:p w14:paraId="77E472B5"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21177C0" w14:textId="3EFE4701" w:rsidR="00280D33" w:rsidRPr="0019042F" w:rsidRDefault="00280D33" w:rsidP="00280D33">
            <w:pPr>
              <w:spacing w:before="40" w:after="40" w:line="240" w:lineRule="exact"/>
              <w:rPr>
                <w:b/>
                <w:sz w:val="18"/>
                <w:szCs w:val="18"/>
                <w:lang w:val="fr-CH"/>
              </w:rPr>
            </w:pPr>
            <w:r w:rsidRPr="0019042F">
              <w:rPr>
                <w:sz w:val="18"/>
                <w:szCs w:val="18"/>
                <w:lang w:val="fr-CH"/>
              </w:rPr>
              <w:t>a6. capitonner des rembourrages classiques et modernes</w:t>
            </w:r>
          </w:p>
        </w:tc>
        <w:tc>
          <w:tcPr>
            <w:tcW w:w="9497" w:type="dxa"/>
            <w:shd w:val="clear" w:color="auto" w:fill="FFFFFF" w:themeFill="background1"/>
          </w:tcPr>
          <w:p w14:paraId="432BCD1A" w14:textId="57BF1870"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a.6.1 Les TD décrivent les différents types de capitons. (C2)</w:t>
            </w:r>
          </w:p>
        </w:tc>
      </w:tr>
      <w:tr w:rsidR="00280D33" w:rsidRPr="0019042F" w14:paraId="46AC83CE" w14:textId="77777777" w:rsidTr="009470F6">
        <w:tc>
          <w:tcPr>
            <w:tcW w:w="2972" w:type="dxa"/>
            <w:shd w:val="clear" w:color="auto" w:fill="FFFFFF" w:themeFill="background1"/>
          </w:tcPr>
          <w:p w14:paraId="73CB341C"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559B140E" w14:textId="72AC70C4"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395D2DA2" w14:textId="405BD48E"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a.6.2 Les TD réalisent la répartition des capitons et le calcul correspondant à titre d’exemple. (C3)</w:t>
            </w:r>
          </w:p>
        </w:tc>
      </w:tr>
      <w:tr w:rsidR="00280D33" w:rsidRPr="0019042F" w14:paraId="5D8B7204" w14:textId="77777777" w:rsidTr="009470F6">
        <w:tc>
          <w:tcPr>
            <w:tcW w:w="2972" w:type="dxa"/>
            <w:shd w:val="clear" w:color="auto" w:fill="FFFFFF" w:themeFill="background1"/>
          </w:tcPr>
          <w:p w14:paraId="63495B83" w14:textId="77777777" w:rsidR="00280D33" w:rsidRPr="0019042F" w:rsidRDefault="00280D33" w:rsidP="00280D33">
            <w:pPr>
              <w:spacing w:before="40" w:after="40" w:line="240" w:lineRule="exact"/>
              <w:rPr>
                <w:b/>
                <w:sz w:val="18"/>
                <w:szCs w:val="18"/>
                <w:lang w:val="fr-CH"/>
              </w:rPr>
            </w:pPr>
          </w:p>
        </w:tc>
        <w:tc>
          <w:tcPr>
            <w:tcW w:w="2977" w:type="dxa"/>
            <w:shd w:val="clear" w:color="auto" w:fill="FFFFFF" w:themeFill="background1"/>
          </w:tcPr>
          <w:p w14:paraId="10489D17" w14:textId="2766F3B7" w:rsidR="00280D33" w:rsidRPr="0019042F" w:rsidRDefault="00280D33" w:rsidP="00280D33">
            <w:pPr>
              <w:spacing w:before="40" w:after="40" w:line="240" w:lineRule="exact"/>
              <w:rPr>
                <w:b/>
                <w:sz w:val="18"/>
                <w:szCs w:val="18"/>
                <w:lang w:val="fr-CH"/>
              </w:rPr>
            </w:pPr>
          </w:p>
        </w:tc>
        <w:tc>
          <w:tcPr>
            <w:tcW w:w="9497" w:type="dxa"/>
            <w:shd w:val="clear" w:color="auto" w:fill="FFFFFF" w:themeFill="background1"/>
          </w:tcPr>
          <w:p w14:paraId="4CBF2F6E" w14:textId="06D89A58" w:rsidR="00280D33" w:rsidRPr="0019042F" w:rsidRDefault="00280D33" w:rsidP="00280D33">
            <w:pPr>
              <w:spacing w:before="40" w:after="40" w:line="240" w:lineRule="exact"/>
              <w:rPr>
                <w:rFonts w:cs="Arial"/>
                <w:sz w:val="18"/>
                <w:szCs w:val="18"/>
                <w:lang w:val="fr-CH"/>
              </w:rPr>
            </w:pPr>
            <w:r w:rsidRPr="0019042F">
              <w:rPr>
                <w:rFonts w:cs="Arial"/>
                <w:sz w:val="18"/>
                <w:szCs w:val="18"/>
                <w:lang w:val="fr-CH" w:eastAsia="de-DE"/>
              </w:rPr>
              <w:t>a.6.3 Les TD décrivent les différents matériaux utilisés pour le capitonnage ainsi que leurs caractéristiques. (C2)</w:t>
            </w:r>
          </w:p>
        </w:tc>
      </w:tr>
      <w:tr w:rsidR="00280D33" w:rsidRPr="0019042F" w14:paraId="08AF8A08" w14:textId="77777777" w:rsidTr="009470F6">
        <w:tc>
          <w:tcPr>
            <w:tcW w:w="2972" w:type="dxa"/>
            <w:shd w:val="clear" w:color="auto" w:fill="FFFFFF" w:themeFill="background1"/>
          </w:tcPr>
          <w:p w14:paraId="50A2B0CA" w14:textId="38A99355" w:rsidR="00280D33" w:rsidRPr="0019042F" w:rsidRDefault="00280D33" w:rsidP="00280D33">
            <w:pPr>
              <w:spacing w:before="40" w:after="4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0C6503FC" w14:textId="687675E7" w:rsidR="00280D33" w:rsidRPr="0019042F" w:rsidRDefault="00280D33" w:rsidP="00280D33">
            <w:pPr>
              <w:spacing w:before="60" w:after="60" w:line="240" w:lineRule="exact"/>
              <w:rPr>
                <w:sz w:val="18"/>
                <w:szCs w:val="18"/>
                <w:lang w:val="fr-CH"/>
              </w:rPr>
            </w:pPr>
            <w:r w:rsidRPr="0019042F">
              <w:rPr>
                <w:sz w:val="18"/>
                <w:szCs w:val="18"/>
                <w:lang w:val="fr-CH"/>
              </w:rPr>
              <w:t>f2. remplir et compléter des rapports</w:t>
            </w:r>
          </w:p>
        </w:tc>
        <w:tc>
          <w:tcPr>
            <w:tcW w:w="9497" w:type="dxa"/>
            <w:shd w:val="clear" w:color="auto" w:fill="FFFFFF" w:themeFill="background1"/>
          </w:tcPr>
          <w:p w14:paraId="1A56A2C8" w14:textId="78EA4357"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280D33" w:rsidRPr="0019042F" w14:paraId="34843DA5" w14:textId="77777777" w:rsidTr="009470F6">
        <w:tc>
          <w:tcPr>
            <w:tcW w:w="2972" w:type="dxa"/>
            <w:shd w:val="clear" w:color="auto" w:fill="FFFFFF" w:themeFill="background1"/>
          </w:tcPr>
          <w:p w14:paraId="514F114C" w14:textId="77777777" w:rsidR="00280D33" w:rsidRPr="0019042F" w:rsidRDefault="00280D33" w:rsidP="00280D33">
            <w:pPr>
              <w:spacing w:before="60" w:after="60" w:line="240" w:lineRule="exact"/>
              <w:rPr>
                <w:b/>
                <w:sz w:val="18"/>
                <w:szCs w:val="18"/>
                <w:lang w:val="fr-CH"/>
              </w:rPr>
            </w:pPr>
          </w:p>
        </w:tc>
        <w:tc>
          <w:tcPr>
            <w:tcW w:w="2977" w:type="dxa"/>
            <w:shd w:val="clear" w:color="auto" w:fill="FFFFFF" w:themeFill="background1"/>
          </w:tcPr>
          <w:p w14:paraId="615779E2" w14:textId="77777777" w:rsidR="00280D33" w:rsidRPr="0019042F" w:rsidRDefault="00280D33" w:rsidP="00280D33">
            <w:pPr>
              <w:spacing w:before="60" w:after="60" w:line="240" w:lineRule="exact"/>
              <w:rPr>
                <w:sz w:val="18"/>
                <w:szCs w:val="18"/>
                <w:lang w:val="fr-CH"/>
              </w:rPr>
            </w:pPr>
          </w:p>
        </w:tc>
        <w:tc>
          <w:tcPr>
            <w:tcW w:w="9497" w:type="dxa"/>
            <w:shd w:val="clear" w:color="auto" w:fill="FFFFFF" w:themeFill="background1"/>
          </w:tcPr>
          <w:p w14:paraId="73EBB4CE" w14:textId="31541743" w:rsidR="00280D33" w:rsidRPr="0019042F" w:rsidRDefault="00280D33" w:rsidP="00280D33">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2AF24AB0" w14:textId="77777777" w:rsidR="009769AD" w:rsidRPr="0019687A" w:rsidRDefault="009769AD" w:rsidP="000C05FF">
      <w:pPr>
        <w:rPr>
          <w:lang w:val="fr-CH"/>
        </w:rPr>
      </w:pPr>
    </w:p>
    <w:p w14:paraId="2542B5DF" w14:textId="496826E5" w:rsidR="000C05FF" w:rsidRPr="0019687A" w:rsidRDefault="00405FF7" w:rsidP="00915C5F">
      <w:pPr>
        <w:pageBreakBefore/>
        <w:rPr>
          <w:b/>
          <w:sz w:val="28"/>
          <w:lang w:val="fr-CH"/>
        </w:rPr>
      </w:pPr>
      <w:r w:rsidRPr="0019687A">
        <w:rPr>
          <w:b/>
          <w:sz w:val="28"/>
          <w:lang w:val="fr-CH"/>
        </w:rPr>
        <w:t>5</w:t>
      </w:r>
      <w:r w:rsidR="00287F6C" w:rsidRPr="0019687A">
        <w:rPr>
          <w:b/>
          <w:sz w:val="28"/>
          <w:lang w:val="fr-CH"/>
        </w:rPr>
        <w:t>e</w:t>
      </w:r>
      <w:r w:rsidR="000C05FF" w:rsidRPr="0019687A">
        <w:rPr>
          <w:b/>
          <w:sz w:val="28"/>
          <w:lang w:val="fr-CH"/>
        </w:rPr>
        <w:t xml:space="preserve"> </w:t>
      </w:r>
      <w:r w:rsidR="00287F6C" w:rsidRPr="0019687A">
        <w:rPr>
          <w:b/>
          <w:sz w:val="28"/>
          <w:lang w:val="fr-CH"/>
        </w:rPr>
        <w:t>s</w:t>
      </w:r>
      <w:r w:rsidR="00816DF3" w:rsidRPr="0019687A">
        <w:rPr>
          <w:b/>
          <w:sz w:val="28"/>
          <w:lang w:val="fr-CH"/>
        </w:rPr>
        <w:t>emestre</w:t>
      </w:r>
    </w:p>
    <w:p w14:paraId="0B47FA17" w14:textId="359D1ADB" w:rsidR="002D135E" w:rsidRPr="0019687A" w:rsidRDefault="002D135E" w:rsidP="002D135E">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287F6C" w:rsidRPr="0019042F" w14:paraId="18D369AE" w14:textId="77777777" w:rsidTr="00287F6C">
        <w:tc>
          <w:tcPr>
            <w:tcW w:w="5949" w:type="dxa"/>
            <w:shd w:val="clear" w:color="auto" w:fill="D9D9D9" w:themeFill="background1" w:themeFillShade="D9"/>
          </w:tcPr>
          <w:p w14:paraId="73C2CCCE" w14:textId="42DD33DE"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1337E251" w14:textId="2D582D37"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61F1EB0E" w14:textId="6CA592EA" w:rsidR="00287F6C" w:rsidRPr="0019042F" w:rsidRDefault="00287F6C" w:rsidP="00287F6C">
            <w:pPr>
              <w:spacing w:before="60" w:after="60"/>
              <w:rPr>
                <w:b/>
                <w:sz w:val="18"/>
                <w:szCs w:val="18"/>
                <w:lang w:val="fr-CH"/>
              </w:rPr>
            </w:pPr>
            <w:r w:rsidRPr="0019042F">
              <w:rPr>
                <w:b/>
                <w:sz w:val="18"/>
                <w:szCs w:val="18"/>
                <w:lang w:val="fr-CH"/>
              </w:rPr>
              <w:t>Cours interentreprise 5</w:t>
            </w:r>
          </w:p>
        </w:tc>
      </w:tr>
      <w:tr w:rsidR="00FB63C4" w:rsidRPr="0019042F" w14:paraId="2AEFF391" w14:textId="77777777" w:rsidTr="00287F6C">
        <w:tc>
          <w:tcPr>
            <w:tcW w:w="5949" w:type="dxa"/>
            <w:shd w:val="clear" w:color="auto" w:fill="FFFFFF" w:themeFill="background1"/>
          </w:tcPr>
          <w:p w14:paraId="02D499DC" w14:textId="6E03B5DE" w:rsidR="00FB63C4" w:rsidRPr="0019042F" w:rsidRDefault="00FB63C4" w:rsidP="006C4D38">
            <w:pPr>
              <w:spacing w:before="40" w:after="40"/>
              <w:rPr>
                <w:b/>
                <w:sz w:val="18"/>
                <w:szCs w:val="18"/>
                <w:lang w:val="fr-CH"/>
              </w:rPr>
            </w:pPr>
            <w:r w:rsidRPr="0019042F">
              <w:rPr>
                <w:b/>
                <w:sz w:val="18"/>
                <w:szCs w:val="18"/>
                <w:lang w:val="fr-CH"/>
              </w:rPr>
              <w:t xml:space="preserve">c. </w:t>
            </w:r>
            <w:r w:rsidR="00E4630B" w:rsidRPr="0019042F">
              <w:rPr>
                <w:b/>
                <w:sz w:val="18"/>
                <w:szCs w:val="18"/>
                <w:lang w:val="fr-CH"/>
              </w:rPr>
              <w:t>installation de meubles et d’objets</w:t>
            </w:r>
          </w:p>
          <w:p w14:paraId="253FF84C" w14:textId="28C5168D" w:rsidR="00FB63C4" w:rsidRPr="0019042F" w:rsidRDefault="00FB63C4" w:rsidP="006C4D38">
            <w:pPr>
              <w:spacing w:before="40" w:after="40"/>
              <w:rPr>
                <w:b/>
                <w:sz w:val="18"/>
                <w:szCs w:val="18"/>
                <w:lang w:val="fr-CH"/>
              </w:rPr>
            </w:pPr>
            <w:r w:rsidRPr="0019042F">
              <w:rPr>
                <w:sz w:val="18"/>
                <w:szCs w:val="18"/>
                <w:lang w:val="fr-CH"/>
              </w:rPr>
              <w:t xml:space="preserve">c1. </w:t>
            </w:r>
            <w:r w:rsidR="00E4630B" w:rsidRPr="0019042F">
              <w:rPr>
                <w:sz w:val="18"/>
                <w:szCs w:val="18"/>
                <w:lang w:val="fr-CH"/>
              </w:rPr>
              <w:t>livrer et monter des meubles et des éléments de meubles chez le client</w:t>
            </w:r>
            <w:r w:rsidRPr="0019042F">
              <w:rPr>
                <w:sz w:val="18"/>
                <w:szCs w:val="18"/>
                <w:lang w:val="fr-CH"/>
              </w:rPr>
              <w:br/>
              <w:t xml:space="preserve">c2: </w:t>
            </w:r>
            <w:r w:rsidR="00E4630B" w:rsidRPr="0019042F">
              <w:rPr>
                <w:sz w:val="18"/>
                <w:szCs w:val="18"/>
                <w:lang w:val="fr-CH"/>
              </w:rPr>
              <w:t>livrer et installer des objets chez le client</w:t>
            </w:r>
          </w:p>
        </w:tc>
        <w:tc>
          <w:tcPr>
            <w:tcW w:w="4252" w:type="dxa"/>
            <w:shd w:val="clear" w:color="auto" w:fill="FFFFFF" w:themeFill="background1"/>
          </w:tcPr>
          <w:p w14:paraId="22254D82" w14:textId="3AB95038" w:rsidR="00FB63C4" w:rsidRPr="0019042F" w:rsidRDefault="00FB63C4" w:rsidP="006C4D38">
            <w:pPr>
              <w:spacing w:before="40" w:after="40"/>
              <w:rPr>
                <w:sz w:val="18"/>
                <w:szCs w:val="18"/>
                <w:lang w:val="fr-CH"/>
              </w:rPr>
            </w:pPr>
            <w:r w:rsidRPr="0019042F">
              <w:rPr>
                <w:rFonts w:cs="Arial"/>
                <w:sz w:val="18"/>
                <w:szCs w:val="18"/>
                <w:lang w:val="fr-CH"/>
              </w:rPr>
              <w:t>c.1.2, c.1.4</w:t>
            </w:r>
            <w:r w:rsidRPr="0019042F">
              <w:rPr>
                <w:rFonts w:cs="Arial"/>
                <w:sz w:val="18"/>
                <w:szCs w:val="18"/>
                <w:lang w:val="fr-CH"/>
              </w:rPr>
              <w:br/>
              <w:t>c.2.3.1, c.2.3.2</w:t>
            </w:r>
          </w:p>
        </w:tc>
        <w:tc>
          <w:tcPr>
            <w:tcW w:w="5240" w:type="dxa"/>
            <w:shd w:val="clear" w:color="auto" w:fill="F2F2F2" w:themeFill="background1" w:themeFillShade="F2"/>
          </w:tcPr>
          <w:p w14:paraId="172E311A" w14:textId="0567E944" w:rsidR="00FB63C4" w:rsidRPr="0019042F" w:rsidRDefault="00FB63C4" w:rsidP="00FB63C4">
            <w:pPr>
              <w:pStyle w:val="Listenabsatz"/>
              <w:numPr>
                <w:ilvl w:val="0"/>
                <w:numId w:val="5"/>
              </w:numPr>
              <w:spacing w:before="40" w:after="40"/>
              <w:ind w:left="292" w:hanging="219"/>
              <w:rPr>
                <w:sz w:val="18"/>
                <w:szCs w:val="18"/>
                <w:lang w:val="fr-CH"/>
              </w:rPr>
            </w:pPr>
            <w:r w:rsidRPr="0019042F">
              <w:rPr>
                <w:sz w:val="18"/>
                <w:szCs w:val="18"/>
                <w:lang w:val="fr-CH"/>
              </w:rPr>
              <w:t xml:space="preserve">c1. </w:t>
            </w:r>
            <w:r w:rsidR="00E4630B" w:rsidRPr="0019042F">
              <w:rPr>
                <w:sz w:val="18"/>
                <w:szCs w:val="18"/>
                <w:lang w:val="fr-CH"/>
              </w:rPr>
              <w:t>livrer et monter des meubles et des éléments de meubles chez le client</w:t>
            </w:r>
          </w:p>
          <w:p w14:paraId="31B94099" w14:textId="77777777" w:rsidR="00FB63C4" w:rsidRPr="0019042F" w:rsidRDefault="00FB63C4" w:rsidP="006C4D38">
            <w:pPr>
              <w:spacing w:before="40" w:after="40"/>
              <w:rPr>
                <w:rFonts w:cs="Arial"/>
                <w:sz w:val="18"/>
                <w:szCs w:val="18"/>
                <w:lang w:val="fr-CH"/>
              </w:rPr>
            </w:pPr>
          </w:p>
        </w:tc>
      </w:tr>
      <w:tr w:rsidR="00FB63C4" w:rsidRPr="0019042F" w14:paraId="7A4B265C" w14:textId="77777777" w:rsidTr="00287F6C">
        <w:tc>
          <w:tcPr>
            <w:tcW w:w="5949" w:type="dxa"/>
            <w:shd w:val="clear" w:color="auto" w:fill="FFFFFF" w:themeFill="background1"/>
          </w:tcPr>
          <w:p w14:paraId="0B296489" w14:textId="42967A3B" w:rsidR="00FB63C4" w:rsidRPr="0019042F" w:rsidRDefault="00FB63C4" w:rsidP="006C4D38">
            <w:pPr>
              <w:spacing w:before="40" w:after="40"/>
              <w:rPr>
                <w:b/>
                <w:sz w:val="18"/>
                <w:szCs w:val="18"/>
                <w:lang w:val="fr-CH"/>
              </w:rPr>
            </w:pPr>
            <w:r w:rsidRPr="0019042F">
              <w:rPr>
                <w:b/>
                <w:sz w:val="18"/>
                <w:szCs w:val="18"/>
                <w:lang w:val="fr-CH"/>
              </w:rPr>
              <w:t xml:space="preserve">d. </w:t>
            </w:r>
            <w:r w:rsidR="00E4630B" w:rsidRPr="0019042F">
              <w:rPr>
                <w:b/>
                <w:sz w:val="18"/>
                <w:szCs w:val="18"/>
                <w:lang w:val="fr-CH"/>
              </w:rPr>
              <w:t>couverture de sols de revêtements textiles</w:t>
            </w:r>
          </w:p>
          <w:p w14:paraId="44076113" w14:textId="5EE26084" w:rsidR="00FB63C4" w:rsidRPr="0019042F" w:rsidRDefault="00FB63C4" w:rsidP="006C4D38">
            <w:pPr>
              <w:spacing w:before="40" w:after="40"/>
              <w:rPr>
                <w:b/>
                <w:sz w:val="18"/>
                <w:szCs w:val="18"/>
                <w:lang w:val="fr-CH"/>
              </w:rPr>
            </w:pPr>
            <w:r w:rsidRPr="0019042F">
              <w:rPr>
                <w:sz w:val="18"/>
                <w:szCs w:val="18"/>
                <w:lang w:val="fr-CH"/>
              </w:rPr>
              <w:t xml:space="preserve">d3. </w:t>
            </w:r>
            <w:r w:rsidR="00F2520C" w:rsidRPr="0019042F">
              <w:rPr>
                <w:sz w:val="18"/>
                <w:szCs w:val="18"/>
                <w:lang w:val="fr-CH"/>
              </w:rPr>
              <w:t>exécuter les travaux de finition suite à la pose de revêtements de sol</w:t>
            </w:r>
          </w:p>
        </w:tc>
        <w:tc>
          <w:tcPr>
            <w:tcW w:w="4252" w:type="dxa"/>
            <w:shd w:val="clear" w:color="auto" w:fill="FFFFFF" w:themeFill="background1"/>
          </w:tcPr>
          <w:p w14:paraId="6A23E540" w14:textId="6ABAD735" w:rsidR="00FB63C4" w:rsidRPr="0019042F" w:rsidRDefault="00FB63C4" w:rsidP="006C4D38">
            <w:pPr>
              <w:spacing w:before="40" w:after="40"/>
              <w:rPr>
                <w:rFonts w:cs="Arial"/>
                <w:sz w:val="18"/>
                <w:szCs w:val="18"/>
                <w:lang w:val="fr-CH"/>
              </w:rPr>
            </w:pPr>
            <w:r w:rsidRPr="0019042F">
              <w:rPr>
                <w:rFonts w:cs="Arial"/>
                <w:sz w:val="18"/>
                <w:szCs w:val="18"/>
                <w:lang w:val="fr-CH"/>
              </w:rPr>
              <w:t>d.3.2</w:t>
            </w:r>
          </w:p>
        </w:tc>
        <w:tc>
          <w:tcPr>
            <w:tcW w:w="5240" w:type="dxa"/>
            <w:shd w:val="clear" w:color="auto" w:fill="F2F2F2" w:themeFill="background1" w:themeFillShade="F2"/>
          </w:tcPr>
          <w:p w14:paraId="7E1EAFCC" w14:textId="77777777" w:rsidR="00FB63C4" w:rsidRPr="0019042F" w:rsidRDefault="00FB63C4" w:rsidP="00FB63C4">
            <w:pPr>
              <w:pStyle w:val="Listenabsatz"/>
              <w:numPr>
                <w:ilvl w:val="0"/>
                <w:numId w:val="0"/>
              </w:numPr>
              <w:spacing w:before="40" w:after="40"/>
              <w:ind w:left="292"/>
              <w:rPr>
                <w:sz w:val="18"/>
                <w:szCs w:val="18"/>
                <w:lang w:val="fr-CH"/>
              </w:rPr>
            </w:pPr>
          </w:p>
        </w:tc>
      </w:tr>
      <w:tr w:rsidR="00FB63C4" w:rsidRPr="0019042F" w14:paraId="27CDAF03" w14:textId="77777777" w:rsidTr="00287F6C">
        <w:tc>
          <w:tcPr>
            <w:tcW w:w="5949" w:type="dxa"/>
            <w:shd w:val="clear" w:color="auto" w:fill="FFFFFF" w:themeFill="background1"/>
          </w:tcPr>
          <w:p w14:paraId="24310FC3" w14:textId="371189BC" w:rsidR="00FB63C4" w:rsidRPr="0019042F" w:rsidRDefault="00FB63C4" w:rsidP="006C4D38">
            <w:pPr>
              <w:spacing w:before="40" w:after="40"/>
              <w:rPr>
                <w:b/>
                <w:sz w:val="18"/>
                <w:szCs w:val="18"/>
                <w:lang w:val="fr-CH"/>
              </w:rPr>
            </w:pPr>
            <w:r w:rsidRPr="0019042F">
              <w:rPr>
                <w:b/>
                <w:sz w:val="18"/>
                <w:szCs w:val="18"/>
                <w:lang w:val="fr-CH"/>
              </w:rPr>
              <w:t xml:space="preserve">e. </w:t>
            </w:r>
            <w:r w:rsidR="00E4630B" w:rsidRPr="0019042F">
              <w:rPr>
                <w:b/>
                <w:sz w:val="18"/>
                <w:szCs w:val="18"/>
                <w:lang w:val="fr-CH"/>
              </w:rPr>
              <w:t>pose de tissus sur des surfaces</w:t>
            </w:r>
          </w:p>
          <w:p w14:paraId="68E73D64" w14:textId="6E3DE88D" w:rsidR="00FB63C4" w:rsidRPr="0019042F" w:rsidRDefault="00FB63C4" w:rsidP="006C4D38">
            <w:pPr>
              <w:spacing w:before="40" w:after="40"/>
              <w:rPr>
                <w:b/>
                <w:sz w:val="18"/>
                <w:szCs w:val="18"/>
                <w:lang w:val="fr-CH"/>
              </w:rPr>
            </w:pPr>
            <w:r w:rsidRPr="0019042F">
              <w:rPr>
                <w:sz w:val="18"/>
                <w:szCs w:val="18"/>
                <w:lang w:val="fr-CH"/>
              </w:rPr>
              <w:t xml:space="preserve">e2 </w:t>
            </w:r>
            <w:r w:rsidR="00F2520C" w:rsidRPr="0019042F">
              <w:rPr>
                <w:sz w:val="18"/>
                <w:szCs w:val="18"/>
                <w:lang w:val="fr-CH"/>
              </w:rPr>
              <w:t>poser des revêtements techniques sur des murs ou des plafonds à l’intérieur</w:t>
            </w:r>
          </w:p>
        </w:tc>
        <w:tc>
          <w:tcPr>
            <w:tcW w:w="4252" w:type="dxa"/>
            <w:shd w:val="clear" w:color="auto" w:fill="FFFFFF" w:themeFill="background1"/>
          </w:tcPr>
          <w:p w14:paraId="0A2B1D11" w14:textId="5B061650" w:rsidR="00FB63C4" w:rsidRPr="0019042F" w:rsidRDefault="00FB63C4" w:rsidP="006C4D38">
            <w:pPr>
              <w:spacing w:before="40" w:after="40"/>
              <w:rPr>
                <w:rFonts w:cs="Arial"/>
                <w:sz w:val="18"/>
                <w:szCs w:val="18"/>
                <w:lang w:val="fr-CH"/>
              </w:rPr>
            </w:pPr>
            <w:r w:rsidRPr="0019042F">
              <w:rPr>
                <w:rFonts w:cs="Arial"/>
                <w:sz w:val="18"/>
                <w:szCs w:val="18"/>
                <w:lang w:val="fr-CH" w:eastAsia="de-DE"/>
              </w:rPr>
              <w:t>e.2.2 – e.2.6</w:t>
            </w:r>
          </w:p>
        </w:tc>
        <w:tc>
          <w:tcPr>
            <w:tcW w:w="5240" w:type="dxa"/>
            <w:shd w:val="clear" w:color="auto" w:fill="F2F2F2" w:themeFill="background1" w:themeFillShade="F2"/>
          </w:tcPr>
          <w:p w14:paraId="3306D2B1" w14:textId="410A365D" w:rsidR="00FB63C4" w:rsidRPr="0019042F" w:rsidRDefault="00FB63C4" w:rsidP="006C4D38">
            <w:pPr>
              <w:pStyle w:val="Listenabsatz"/>
              <w:numPr>
                <w:ilvl w:val="0"/>
                <w:numId w:val="5"/>
              </w:numPr>
              <w:spacing w:before="40" w:after="40"/>
              <w:ind w:left="292" w:hanging="219"/>
              <w:rPr>
                <w:sz w:val="18"/>
                <w:szCs w:val="18"/>
                <w:lang w:val="fr-CH"/>
              </w:rPr>
            </w:pPr>
            <w:r w:rsidRPr="0019042F">
              <w:rPr>
                <w:sz w:val="18"/>
                <w:szCs w:val="18"/>
                <w:lang w:val="fr-CH"/>
              </w:rPr>
              <w:t xml:space="preserve">e3. </w:t>
            </w:r>
            <w:r w:rsidR="00F2520C" w:rsidRPr="0019042F">
              <w:rPr>
                <w:sz w:val="18"/>
                <w:szCs w:val="18"/>
                <w:lang w:val="fr-CH"/>
              </w:rPr>
              <w:t>gainer des surfaces</w:t>
            </w:r>
          </w:p>
        </w:tc>
      </w:tr>
      <w:tr w:rsidR="00FB63C4" w:rsidRPr="0019042F" w14:paraId="6892E1EE" w14:textId="77777777" w:rsidTr="00287F6C">
        <w:tc>
          <w:tcPr>
            <w:tcW w:w="5949" w:type="dxa"/>
            <w:shd w:val="clear" w:color="auto" w:fill="FFFFFF" w:themeFill="background1"/>
          </w:tcPr>
          <w:p w14:paraId="525FCE2D" w14:textId="7B3FF3A1" w:rsidR="00FB63C4" w:rsidRPr="0019042F" w:rsidRDefault="00FB63C4" w:rsidP="006C4D38">
            <w:pPr>
              <w:spacing w:before="60" w:after="60"/>
              <w:rPr>
                <w:b/>
                <w:sz w:val="18"/>
                <w:szCs w:val="18"/>
                <w:lang w:val="fr-CH"/>
              </w:rPr>
            </w:pPr>
            <w:r w:rsidRPr="0019042F">
              <w:rPr>
                <w:b/>
                <w:sz w:val="18"/>
                <w:szCs w:val="18"/>
                <w:lang w:val="fr-CH"/>
              </w:rPr>
              <w:t xml:space="preserve">f. </w:t>
            </w:r>
            <w:r w:rsidR="00E4630B" w:rsidRPr="0019042F">
              <w:rPr>
                <w:b/>
                <w:sz w:val="18"/>
                <w:szCs w:val="18"/>
                <w:lang w:val="fr-CH"/>
              </w:rPr>
              <w:t>communication et documentation</w:t>
            </w:r>
          </w:p>
          <w:p w14:paraId="40757FA5" w14:textId="0C0DC4EB" w:rsidR="00FB63C4" w:rsidRPr="0019042F" w:rsidRDefault="00FB63C4" w:rsidP="006C4D38">
            <w:pPr>
              <w:spacing w:before="60" w:after="60"/>
              <w:rPr>
                <w:b/>
                <w:sz w:val="18"/>
                <w:szCs w:val="18"/>
                <w:lang w:val="fr-CH"/>
              </w:rPr>
            </w:pPr>
            <w:r w:rsidRPr="0019042F">
              <w:rPr>
                <w:sz w:val="18"/>
                <w:szCs w:val="18"/>
                <w:lang w:val="fr-CH"/>
              </w:rPr>
              <w:t xml:space="preserve">f1. </w:t>
            </w:r>
            <w:r w:rsidR="00F2520C" w:rsidRPr="0019042F">
              <w:rPr>
                <w:sz w:val="18"/>
                <w:szCs w:val="18"/>
                <w:lang w:val="fr-CH"/>
              </w:rPr>
              <w:t>communiquer avec les clients et les partenaires</w:t>
            </w:r>
            <w:r w:rsidRPr="0019042F">
              <w:rPr>
                <w:sz w:val="18"/>
                <w:szCs w:val="18"/>
                <w:lang w:val="fr-CH"/>
              </w:rPr>
              <w:br/>
              <w:t xml:space="preserve">f2. </w:t>
            </w:r>
            <w:r w:rsidR="00F2520C" w:rsidRPr="0019042F">
              <w:rPr>
                <w:sz w:val="18"/>
                <w:szCs w:val="18"/>
                <w:lang w:val="fr-CH"/>
              </w:rPr>
              <w:t>remplir et compléter des rapports</w:t>
            </w:r>
          </w:p>
        </w:tc>
        <w:tc>
          <w:tcPr>
            <w:tcW w:w="4252" w:type="dxa"/>
            <w:shd w:val="clear" w:color="auto" w:fill="FFFFFF" w:themeFill="background1"/>
          </w:tcPr>
          <w:p w14:paraId="76AEBAF9" w14:textId="2C9111AE" w:rsidR="00FB63C4" w:rsidRPr="0019042F" w:rsidRDefault="00FB63C4" w:rsidP="006C4D38">
            <w:pPr>
              <w:spacing w:before="60" w:after="60"/>
              <w:rPr>
                <w:sz w:val="18"/>
                <w:szCs w:val="18"/>
                <w:lang w:val="fr-CH"/>
              </w:rPr>
            </w:pPr>
            <w:r w:rsidRPr="0019042F">
              <w:rPr>
                <w:sz w:val="18"/>
                <w:szCs w:val="18"/>
                <w:lang w:val="fr-CH"/>
              </w:rPr>
              <w:t>f.1.1</w:t>
            </w:r>
            <w:r w:rsidRPr="0019042F">
              <w:rPr>
                <w:sz w:val="18"/>
                <w:szCs w:val="18"/>
                <w:lang w:val="fr-CH"/>
              </w:rPr>
              <w:br/>
              <w:t>f.2.1.1, f.2.1.2</w:t>
            </w:r>
          </w:p>
        </w:tc>
        <w:tc>
          <w:tcPr>
            <w:tcW w:w="5240" w:type="dxa"/>
            <w:shd w:val="clear" w:color="auto" w:fill="F2F2F2" w:themeFill="background1" w:themeFillShade="F2"/>
          </w:tcPr>
          <w:p w14:paraId="2847E116" w14:textId="77777777" w:rsidR="00FB63C4" w:rsidRPr="0019042F" w:rsidRDefault="00FB63C4" w:rsidP="006C4D38">
            <w:pPr>
              <w:spacing w:before="60" w:after="60"/>
              <w:rPr>
                <w:sz w:val="18"/>
                <w:szCs w:val="18"/>
                <w:lang w:val="fr-CH"/>
              </w:rPr>
            </w:pPr>
          </w:p>
        </w:tc>
      </w:tr>
    </w:tbl>
    <w:p w14:paraId="2A131912" w14:textId="680B137A" w:rsidR="00DB2EF5" w:rsidRPr="0019687A" w:rsidRDefault="00DB2EF5" w:rsidP="00343483">
      <w:pPr>
        <w:spacing w:line="240" w:lineRule="auto"/>
        <w:rPr>
          <w:sz w:val="16"/>
          <w:szCs w:val="16"/>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287F6C" w:rsidRPr="0019042F" w14:paraId="50FF0989" w14:textId="77777777" w:rsidTr="00FB63C4">
        <w:trPr>
          <w:tblHeader/>
        </w:trPr>
        <w:tc>
          <w:tcPr>
            <w:tcW w:w="2972" w:type="dxa"/>
            <w:shd w:val="clear" w:color="auto" w:fill="D9D9D9" w:themeFill="background1" w:themeFillShade="D9"/>
          </w:tcPr>
          <w:p w14:paraId="3F245F27" w14:textId="019727B9" w:rsidR="00287F6C" w:rsidRPr="0019042F" w:rsidRDefault="00287F6C" w:rsidP="00287F6C">
            <w:pPr>
              <w:spacing w:before="60" w:after="60" w:line="240" w:lineRule="exact"/>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71632F76" w14:textId="67010125" w:rsidR="00287F6C" w:rsidRPr="0019042F" w:rsidRDefault="00287F6C" w:rsidP="00287F6C">
            <w:pPr>
              <w:spacing w:before="60" w:after="60" w:line="240" w:lineRule="exact"/>
              <w:rPr>
                <w:b/>
                <w:sz w:val="18"/>
                <w:szCs w:val="18"/>
                <w:lang w:val="fr-CH"/>
              </w:rPr>
            </w:pPr>
            <w:r w:rsidRPr="0019042F">
              <w:rPr>
                <w:b/>
                <w:sz w:val="18"/>
                <w:szCs w:val="18"/>
                <w:lang w:val="fr-CH"/>
              </w:rPr>
              <w:t>Compétences opérationnelles</w:t>
            </w:r>
          </w:p>
        </w:tc>
        <w:tc>
          <w:tcPr>
            <w:tcW w:w="9497" w:type="dxa"/>
            <w:shd w:val="clear" w:color="auto" w:fill="D9D9D9" w:themeFill="background1" w:themeFillShade="D9"/>
          </w:tcPr>
          <w:p w14:paraId="0520A8F9" w14:textId="0BECFC08" w:rsidR="00287F6C" w:rsidRPr="0019042F" w:rsidRDefault="00287F6C" w:rsidP="00287F6C">
            <w:pPr>
              <w:spacing w:before="60" w:after="60" w:line="240" w:lineRule="exact"/>
              <w:rPr>
                <w:b/>
                <w:sz w:val="18"/>
                <w:szCs w:val="18"/>
                <w:lang w:val="fr-CH"/>
              </w:rPr>
            </w:pPr>
            <w:r w:rsidRPr="0019042F">
              <w:rPr>
                <w:rFonts w:cs="Arial"/>
                <w:b/>
                <w:bCs/>
                <w:sz w:val="18"/>
                <w:szCs w:val="18"/>
                <w:lang w:val="fr-CH"/>
              </w:rPr>
              <w:t>Objectifs évaluateurs école professionnelle</w:t>
            </w:r>
          </w:p>
        </w:tc>
      </w:tr>
      <w:tr w:rsidR="009769AD" w:rsidRPr="0019042F" w14:paraId="679F4A02" w14:textId="77777777" w:rsidTr="00FB63C4">
        <w:tc>
          <w:tcPr>
            <w:tcW w:w="2972" w:type="dxa"/>
            <w:shd w:val="clear" w:color="auto" w:fill="FFFFFF" w:themeFill="background1"/>
          </w:tcPr>
          <w:p w14:paraId="631DA5A2" w14:textId="4237193D" w:rsidR="009769AD" w:rsidRPr="0019042F" w:rsidRDefault="009769AD" w:rsidP="00A442E3">
            <w:pPr>
              <w:spacing w:before="40" w:after="40" w:line="240" w:lineRule="exact"/>
              <w:rPr>
                <w:b/>
                <w:sz w:val="18"/>
                <w:szCs w:val="18"/>
                <w:lang w:val="fr-CH"/>
              </w:rPr>
            </w:pPr>
            <w:r w:rsidRPr="0019042F">
              <w:rPr>
                <w:b/>
                <w:sz w:val="18"/>
                <w:szCs w:val="18"/>
                <w:lang w:val="fr-CH"/>
              </w:rPr>
              <w:t xml:space="preserve">c. </w:t>
            </w:r>
            <w:r w:rsidR="00E4630B" w:rsidRPr="0019042F">
              <w:rPr>
                <w:b/>
                <w:sz w:val="18"/>
                <w:szCs w:val="18"/>
                <w:lang w:val="fr-CH"/>
              </w:rPr>
              <w:t>installation de meubles et d’objets</w:t>
            </w:r>
          </w:p>
        </w:tc>
        <w:tc>
          <w:tcPr>
            <w:tcW w:w="2977" w:type="dxa"/>
            <w:shd w:val="clear" w:color="auto" w:fill="FFFFFF" w:themeFill="background1"/>
          </w:tcPr>
          <w:p w14:paraId="03682207" w14:textId="2DA72FFC" w:rsidR="009769AD" w:rsidRPr="0019042F" w:rsidRDefault="009769AD" w:rsidP="00A442E3">
            <w:pPr>
              <w:spacing w:before="40" w:after="40" w:line="240" w:lineRule="exact"/>
              <w:rPr>
                <w:b/>
                <w:sz w:val="18"/>
                <w:szCs w:val="18"/>
                <w:lang w:val="fr-CH"/>
              </w:rPr>
            </w:pPr>
            <w:r w:rsidRPr="0019042F">
              <w:rPr>
                <w:sz w:val="18"/>
                <w:szCs w:val="18"/>
                <w:lang w:val="fr-CH"/>
              </w:rPr>
              <w:t xml:space="preserve">c1. </w:t>
            </w:r>
            <w:r w:rsidR="00F2520C" w:rsidRPr="0019042F">
              <w:rPr>
                <w:sz w:val="18"/>
                <w:szCs w:val="18"/>
                <w:lang w:val="fr-CH"/>
              </w:rPr>
              <w:t>livrer et monter des meubles et des éléments de meubles chez le client</w:t>
            </w:r>
          </w:p>
        </w:tc>
        <w:tc>
          <w:tcPr>
            <w:tcW w:w="9497" w:type="dxa"/>
            <w:shd w:val="clear" w:color="auto" w:fill="FFFFFF" w:themeFill="background1"/>
          </w:tcPr>
          <w:p w14:paraId="4CEE28C7" w14:textId="5A40CB76" w:rsidR="009769AD" w:rsidRPr="0019042F" w:rsidRDefault="0019687A" w:rsidP="00A442E3">
            <w:pPr>
              <w:spacing w:before="40" w:after="40" w:line="240" w:lineRule="exact"/>
              <w:rPr>
                <w:rFonts w:cs="Arial"/>
                <w:sz w:val="18"/>
                <w:szCs w:val="18"/>
                <w:lang w:val="fr-CH"/>
              </w:rPr>
            </w:pPr>
            <w:r w:rsidRPr="0019042F">
              <w:rPr>
                <w:rFonts w:cs="Arial"/>
                <w:sz w:val="18"/>
                <w:szCs w:val="18"/>
                <w:lang w:val="fr-CH" w:eastAsia="de-DE"/>
              </w:rPr>
              <w:t>c.1.2 Les TD expliquent les principes relatifs à la façon de travailler en se ménageant le dos et à l’utilisation des moyens auxiliaires appropriés. (C2)</w:t>
            </w:r>
          </w:p>
        </w:tc>
      </w:tr>
      <w:tr w:rsidR="009769AD" w:rsidRPr="0019042F" w14:paraId="1BFD3434" w14:textId="77777777" w:rsidTr="00FB63C4">
        <w:tc>
          <w:tcPr>
            <w:tcW w:w="2972" w:type="dxa"/>
            <w:shd w:val="clear" w:color="auto" w:fill="FFFFFF" w:themeFill="background1"/>
          </w:tcPr>
          <w:p w14:paraId="64E72842" w14:textId="77777777" w:rsidR="009769AD" w:rsidRPr="0019042F" w:rsidRDefault="009769AD" w:rsidP="00A442E3">
            <w:pPr>
              <w:spacing w:before="40" w:after="40" w:line="240" w:lineRule="exact"/>
              <w:rPr>
                <w:b/>
                <w:sz w:val="18"/>
                <w:szCs w:val="18"/>
                <w:lang w:val="fr-CH"/>
              </w:rPr>
            </w:pPr>
          </w:p>
        </w:tc>
        <w:tc>
          <w:tcPr>
            <w:tcW w:w="2977" w:type="dxa"/>
            <w:shd w:val="clear" w:color="auto" w:fill="FFFFFF" w:themeFill="background1"/>
          </w:tcPr>
          <w:p w14:paraId="13005DA5" w14:textId="687BF80F" w:rsidR="009769AD" w:rsidRPr="0019042F" w:rsidRDefault="009769AD" w:rsidP="00A442E3">
            <w:pPr>
              <w:spacing w:before="40" w:after="40" w:line="240" w:lineRule="exact"/>
              <w:rPr>
                <w:b/>
                <w:sz w:val="18"/>
                <w:szCs w:val="18"/>
                <w:lang w:val="fr-CH"/>
              </w:rPr>
            </w:pPr>
          </w:p>
        </w:tc>
        <w:tc>
          <w:tcPr>
            <w:tcW w:w="9497" w:type="dxa"/>
            <w:shd w:val="clear" w:color="auto" w:fill="FFFFFF" w:themeFill="background1"/>
          </w:tcPr>
          <w:p w14:paraId="10154B7A" w14:textId="7728136A" w:rsidR="009769AD" w:rsidRPr="0019042F" w:rsidRDefault="0019687A" w:rsidP="00A442E3">
            <w:pPr>
              <w:spacing w:before="40" w:after="40" w:line="240" w:lineRule="exact"/>
              <w:rPr>
                <w:rFonts w:cs="Arial"/>
                <w:sz w:val="18"/>
                <w:szCs w:val="18"/>
                <w:lang w:val="fr-CH"/>
              </w:rPr>
            </w:pPr>
            <w:r w:rsidRPr="0019042F">
              <w:rPr>
                <w:rFonts w:cs="Arial"/>
                <w:sz w:val="18"/>
                <w:szCs w:val="18"/>
                <w:lang w:val="fr-CH" w:eastAsia="de-DE"/>
              </w:rPr>
              <w:t>c.1.4 Les TD dessinent les espaces intérieurs en utilisant la projection et la perspective. (C3)</w:t>
            </w:r>
          </w:p>
        </w:tc>
      </w:tr>
      <w:tr w:rsidR="0019687A" w:rsidRPr="0019042F" w14:paraId="76E421CA" w14:textId="77777777" w:rsidTr="00FB63C4">
        <w:tc>
          <w:tcPr>
            <w:tcW w:w="2972" w:type="dxa"/>
            <w:shd w:val="clear" w:color="auto" w:fill="FFFFFF" w:themeFill="background1"/>
          </w:tcPr>
          <w:p w14:paraId="40DD5CC6" w14:textId="77777777" w:rsidR="0019687A" w:rsidRPr="0019042F" w:rsidRDefault="0019687A" w:rsidP="0019687A">
            <w:pPr>
              <w:spacing w:before="40" w:after="40" w:line="240" w:lineRule="exact"/>
              <w:rPr>
                <w:b/>
                <w:sz w:val="18"/>
                <w:szCs w:val="18"/>
                <w:lang w:val="fr-CH"/>
              </w:rPr>
            </w:pPr>
          </w:p>
        </w:tc>
        <w:tc>
          <w:tcPr>
            <w:tcW w:w="2977" w:type="dxa"/>
            <w:shd w:val="clear" w:color="auto" w:fill="FFFFFF" w:themeFill="background1"/>
          </w:tcPr>
          <w:p w14:paraId="073D00AF" w14:textId="3AC77E36" w:rsidR="0019687A" w:rsidRPr="0019042F" w:rsidRDefault="0019687A" w:rsidP="0019687A">
            <w:pPr>
              <w:spacing w:before="40" w:after="40" w:line="240" w:lineRule="exact"/>
              <w:rPr>
                <w:b/>
                <w:sz w:val="18"/>
                <w:szCs w:val="18"/>
                <w:lang w:val="fr-CH"/>
              </w:rPr>
            </w:pPr>
            <w:r w:rsidRPr="0019042F">
              <w:rPr>
                <w:sz w:val="18"/>
                <w:szCs w:val="18"/>
                <w:lang w:val="fr-CH"/>
              </w:rPr>
              <w:t>c2: livrer et installer des objets chez le client</w:t>
            </w:r>
          </w:p>
        </w:tc>
        <w:tc>
          <w:tcPr>
            <w:tcW w:w="9497" w:type="dxa"/>
            <w:shd w:val="clear" w:color="auto" w:fill="FFFFFF" w:themeFill="background1"/>
          </w:tcPr>
          <w:p w14:paraId="4A4FEA81" w14:textId="3D45B3D2" w:rsidR="0019687A" w:rsidRPr="0019042F" w:rsidRDefault="0019687A" w:rsidP="0019687A">
            <w:pPr>
              <w:spacing w:before="40" w:after="40" w:line="240" w:lineRule="exact"/>
              <w:rPr>
                <w:rFonts w:cs="Arial"/>
                <w:sz w:val="18"/>
                <w:szCs w:val="18"/>
                <w:lang w:val="fr-CH"/>
              </w:rPr>
            </w:pPr>
            <w:r w:rsidRPr="0019042F">
              <w:rPr>
                <w:rFonts w:cs="Arial"/>
                <w:sz w:val="18"/>
                <w:szCs w:val="18"/>
                <w:lang w:val="fr-CH" w:eastAsia="de-DE"/>
              </w:rPr>
              <w:t>c.2.3.1 Les TD décrivent les règles de base du placement proportionnel correct des objets. (C2)</w:t>
            </w:r>
          </w:p>
        </w:tc>
      </w:tr>
      <w:tr w:rsidR="0019687A" w:rsidRPr="0019042F" w14:paraId="17F77D1D" w14:textId="77777777" w:rsidTr="00FB63C4">
        <w:tc>
          <w:tcPr>
            <w:tcW w:w="2972" w:type="dxa"/>
            <w:shd w:val="clear" w:color="auto" w:fill="FFFFFF" w:themeFill="background1"/>
          </w:tcPr>
          <w:p w14:paraId="28F134CD" w14:textId="77777777" w:rsidR="0019687A" w:rsidRPr="0019042F" w:rsidRDefault="0019687A" w:rsidP="0019687A">
            <w:pPr>
              <w:spacing w:before="40" w:after="40" w:line="240" w:lineRule="exact"/>
              <w:rPr>
                <w:b/>
                <w:sz w:val="18"/>
                <w:szCs w:val="18"/>
                <w:lang w:val="fr-CH"/>
              </w:rPr>
            </w:pPr>
          </w:p>
        </w:tc>
        <w:tc>
          <w:tcPr>
            <w:tcW w:w="2977" w:type="dxa"/>
            <w:shd w:val="clear" w:color="auto" w:fill="FFFFFF" w:themeFill="background1"/>
          </w:tcPr>
          <w:p w14:paraId="48835E09" w14:textId="69A5972F" w:rsidR="0019687A" w:rsidRPr="0019042F" w:rsidRDefault="0019687A" w:rsidP="0019687A">
            <w:pPr>
              <w:spacing w:before="40" w:after="40" w:line="240" w:lineRule="exact"/>
              <w:rPr>
                <w:b/>
                <w:sz w:val="18"/>
                <w:szCs w:val="18"/>
                <w:lang w:val="fr-CH"/>
              </w:rPr>
            </w:pPr>
          </w:p>
        </w:tc>
        <w:tc>
          <w:tcPr>
            <w:tcW w:w="9497" w:type="dxa"/>
            <w:shd w:val="clear" w:color="auto" w:fill="FFFFFF" w:themeFill="background1"/>
          </w:tcPr>
          <w:p w14:paraId="72BB56A2" w14:textId="29CE1478" w:rsidR="0019687A" w:rsidRPr="0019042F" w:rsidRDefault="0019687A" w:rsidP="0019687A">
            <w:pPr>
              <w:spacing w:before="40" w:after="40" w:line="240" w:lineRule="exact"/>
              <w:rPr>
                <w:rFonts w:cs="Arial"/>
                <w:sz w:val="18"/>
                <w:szCs w:val="18"/>
                <w:lang w:val="fr-CH"/>
              </w:rPr>
            </w:pPr>
            <w:r w:rsidRPr="0019042F">
              <w:rPr>
                <w:rFonts w:cs="Arial"/>
                <w:sz w:val="18"/>
                <w:szCs w:val="18"/>
                <w:lang w:val="fr-CH" w:eastAsia="de-DE"/>
              </w:rPr>
              <w:t>c.2.3.2 Les TD expliquent l’influence des différents types de l’éclairage sur les espaces. (C2)</w:t>
            </w:r>
          </w:p>
        </w:tc>
      </w:tr>
      <w:tr w:rsidR="00E56AE2" w:rsidRPr="0019042F" w14:paraId="016FC896" w14:textId="77777777" w:rsidTr="00FB63C4">
        <w:tc>
          <w:tcPr>
            <w:tcW w:w="2972" w:type="dxa"/>
            <w:shd w:val="clear" w:color="auto" w:fill="FFFFFF" w:themeFill="background1"/>
          </w:tcPr>
          <w:p w14:paraId="5D058E40" w14:textId="77777777"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392F1926" w14:textId="77777777" w:rsidR="00E56AE2" w:rsidRPr="0019042F" w:rsidRDefault="00E56AE2" w:rsidP="00A442E3">
            <w:pPr>
              <w:spacing w:before="40" w:after="40" w:line="240" w:lineRule="exact"/>
              <w:rPr>
                <w:b/>
                <w:sz w:val="18"/>
                <w:szCs w:val="18"/>
                <w:lang w:val="fr-CH"/>
              </w:rPr>
            </w:pPr>
          </w:p>
        </w:tc>
        <w:tc>
          <w:tcPr>
            <w:tcW w:w="9497" w:type="dxa"/>
            <w:shd w:val="clear" w:color="auto" w:fill="FFFFFF" w:themeFill="background1"/>
          </w:tcPr>
          <w:p w14:paraId="5EE48FDC" w14:textId="4489259B" w:rsidR="00E56AE2" w:rsidRPr="0019042F" w:rsidRDefault="00E56AE2" w:rsidP="00A442E3">
            <w:pPr>
              <w:spacing w:before="40" w:after="40" w:line="240" w:lineRule="exact"/>
              <w:rPr>
                <w:rFonts w:cs="Arial"/>
                <w:sz w:val="18"/>
                <w:szCs w:val="18"/>
                <w:lang w:val="fr-CH"/>
              </w:rPr>
            </w:pPr>
          </w:p>
        </w:tc>
      </w:tr>
      <w:tr w:rsidR="00E56AE2" w:rsidRPr="0019042F" w14:paraId="5A611AED" w14:textId="77777777" w:rsidTr="00FB63C4">
        <w:tc>
          <w:tcPr>
            <w:tcW w:w="2972" w:type="dxa"/>
            <w:shd w:val="clear" w:color="auto" w:fill="FFFFFF" w:themeFill="background1"/>
          </w:tcPr>
          <w:p w14:paraId="386ED7EB" w14:textId="6C6C1C68" w:rsidR="00E56AE2" w:rsidRPr="0019042F" w:rsidRDefault="00E56AE2" w:rsidP="00A442E3">
            <w:pPr>
              <w:spacing w:before="40" w:after="40" w:line="240" w:lineRule="exact"/>
              <w:rPr>
                <w:b/>
                <w:sz w:val="18"/>
                <w:szCs w:val="18"/>
                <w:lang w:val="fr-CH"/>
              </w:rPr>
            </w:pPr>
            <w:r w:rsidRPr="0019042F">
              <w:rPr>
                <w:b/>
                <w:sz w:val="18"/>
                <w:szCs w:val="18"/>
                <w:lang w:val="fr-CH"/>
              </w:rPr>
              <w:t xml:space="preserve">d. </w:t>
            </w:r>
            <w:r w:rsidR="00E4630B" w:rsidRPr="0019042F">
              <w:rPr>
                <w:b/>
                <w:sz w:val="18"/>
                <w:szCs w:val="18"/>
                <w:lang w:val="fr-CH"/>
              </w:rPr>
              <w:t>couverture de sols de revêtements textiles</w:t>
            </w:r>
          </w:p>
        </w:tc>
        <w:tc>
          <w:tcPr>
            <w:tcW w:w="2977" w:type="dxa"/>
            <w:shd w:val="clear" w:color="auto" w:fill="FFFFFF" w:themeFill="background1"/>
          </w:tcPr>
          <w:p w14:paraId="0F5E1968" w14:textId="05B78793" w:rsidR="00E56AE2" w:rsidRPr="0019042F" w:rsidRDefault="00E56AE2" w:rsidP="00A442E3">
            <w:pPr>
              <w:spacing w:before="40" w:after="40" w:line="240" w:lineRule="exact"/>
              <w:rPr>
                <w:b/>
                <w:sz w:val="18"/>
                <w:szCs w:val="18"/>
                <w:lang w:val="fr-CH"/>
              </w:rPr>
            </w:pPr>
            <w:r w:rsidRPr="0019042F">
              <w:rPr>
                <w:sz w:val="18"/>
                <w:szCs w:val="18"/>
                <w:lang w:val="fr-CH"/>
              </w:rPr>
              <w:t xml:space="preserve">d3. </w:t>
            </w:r>
            <w:r w:rsidR="00F2520C" w:rsidRPr="0019042F">
              <w:rPr>
                <w:sz w:val="18"/>
                <w:szCs w:val="18"/>
                <w:lang w:val="fr-CH"/>
              </w:rPr>
              <w:t>exécuter les travaux de finition suite à la pose de revêtements de sol</w:t>
            </w:r>
          </w:p>
        </w:tc>
        <w:tc>
          <w:tcPr>
            <w:tcW w:w="9497" w:type="dxa"/>
            <w:shd w:val="clear" w:color="auto" w:fill="FFFFFF" w:themeFill="background1"/>
          </w:tcPr>
          <w:p w14:paraId="28017137" w14:textId="1314794F" w:rsidR="00E56AE2" w:rsidRPr="0019042F" w:rsidRDefault="0019687A" w:rsidP="00A442E3">
            <w:pPr>
              <w:spacing w:before="40" w:after="40" w:line="240" w:lineRule="exact"/>
              <w:rPr>
                <w:rFonts w:cs="Arial"/>
                <w:sz w:val="18"/>
                <w:szCs w:val="18"/>
                <w:lang w:val="fr-CH"/>
              </w:rPr>
            </w:pPr>
            <w:r w:rsidRPr="0019042F">
              <w:rPr>
                <w:rFonts w:cs="Arial"/>
                <w:sz w:val="18"/>
                <w:szCs w:val="18"/>
                <w:lang w:val="fr-CH" w:eastAsia="de-DE"/>
              </w:rPr>
              <w:t>d.3.2 Les TD expliquent les différents types de plinthes et de profils de finition. (C2)</w:t>
            </w:r>
          </w:p>
        </w:tc>
      </w:tr>
      <w:tr w:rsidR="00E56AE2" w:rsidRPr="0019042F" w14:paraId="7423E6B6" w14:textId="77777777" w:rsidTr="00FB63C4">
        <w:tc>
          <w:tcPr>
            <w:tcW w:w="2972" w:type="dxa"/>
            <w:shd w:val="clear" w:color="auto" w:fill="FFFFFF" w:themeFill="background1"/>
          </w:tcPr>
          <w:p w14:paraId="0DD8B993" w14:textId="77777777"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4E5400E3" w14:textId="77777777" w:rsidR="00E56AE2" w:rsidRPr="0019042F" w:rsidRDefault="00E56AE2" w:rsidP="00A442E3">
            <w:pPr>
              <w:spacing w:before="40" w:after="40" w:line="240" w:lineRule="exact"/>
              <w:rPr>
                <w:b/>
                <w:sz w:val="18"/>
                <w:szCs w:val="18"/>
                <w:lang w:val="fr-CH"/>
              </w:rPr>
            </w:pPr>
          </w:p>
        </w:tc>
        <w:tc>
          <w:tcPr>
            <w:tcW w:w="9497" w:type="dxa"/>
            <w:shd w:val="clear" w:color="auto" w:fill="FFFFFF" w:themeFill="background1"/>
          </w:tcPr>
          <w:p w14:paraId="07B2DF0F" w14:textId="77777777" w:rsidR="00E56AE2" w:rsidRPr="0019042F" w:rsidRDefault="00E56AE2" w:rsidP="00A442E3">
            <w:pPr>
              <w:spacing w:before="40" w:after="40" w:line="240" w:lineRule="exact"/>
              <w:rPr>
                <w:rFonts w:cs="Arial"/>
                <w:sz w:val="18"/>
                <w:szCs w:val="18"/>
                <w:lang w:val="fr-CH"/>
              </w:rPr>
            </w:pPr>
          </w:p>
        </w:tc>
      </w:tr>
      <w:tr w:rsidR="0019687A" w:rsidRPr="0019042F" w14:paraId="776CBE14" w14:textId="77777777" w:rsidTr="00FB63C4">
        <w:tc>
          <w:tcPr>
            <w:tcW w:w="2972" w:type="dxa"/>
            <w:shd w:val="clear" w:color="auto" w:fill="FFFFFF" w:themeFill="background1"/>
          </w:tcPr>
          <w:p w14:paraId="156A59C5" w14:textId="288CB189" w:rsidR="0019687A" w:rsidRPr="0019042F" w:rsidRDefault="0019687A" w:rsidP="0019687A">
            <w:pPr>
              <w:spacing w:before="40" w:after="40" w:line="240" w:lineRule="exact"/>
              <w:rPr>
                <w:b/>
                <w:sz w:val="18"/>
                <w:szCs w:val="18"/>
                <w:lang w:val="fr-CH"/>
              </w:rPr>
            </w:pPr>
            <w:r w:rsidRPr="0019042F">
              <w:rPr>
                <w:b/>
                <w:sz w:val="18"/>
                <w:szCs w:val="18"/>
                <w:lang w:val="fr-CH"/>
              </w:rPr>
              <w:t>e. pose de tissus sur des surfaces</w:t>
            </w:r>
          </w:p>
        </w:tc>
        <w:tc>
          <w:tcPr>
            <w:tcW w:w="2977" w:type="dxa"/>
            <w:shd w:val="clear" w:color="auto" w:fill="FFFFFF" w:themeFill="background1"/>
          </w:tcPr>
          <w:p w14:paraId="2C02A186" w14:textId="5772D2D0" w:rsidR="0019687A" w:rsidRPr="0019042F" w:rsidRDefault="0019687A" w:rsidP="0019687A">
            <w:pPr>
              <w:spacing w:before="40" w:after="40" w:line="240" w:lineRule="exact"/>
              <w:rPr>
                <w:b/>
                <w:sz w:val="18"/>
                <w:szCs w:val="18"/>
                <w:lang w:val="fr-CH"/>
              </w:rPr>
            </w:pPr>
            <w:r w:rsidRPr="0019042F">
              <w:rPr>
                <w:sz w:val="18"/>
                <w:szCs w:val="18"/>
                <w:lang w:val="fr-CH"/>
              </w:rPr>
              <w:t>e2 poser des revêtements techniques sur des murs ou des plafonds à l’intérieur</w:t>
            </w:r>
          </w:p>
        </w:tc>
        <w:tc>
          <w:tcPr>
            <w:tcW w:w="9497" w:type="dxa"/>
            <w:shd w:val="clear" w:color="auto" w:fill="FFFFFF" w:themeFill="background1"/>
          </w:tcPr>
          <w:p w14:paraId="7BFB6C0A" w14:textId="7B034893" w:rsidR="0019687A" w:rsidRPr="0019042F" w:rsidRDefault="0019687A" w:rsidP="0019687A">
            <w:pPr>
              <w:spacing w:before="40" w:after="40" w:line="240" w:lineRule="exact"/>
              <w:rPr>
                <w:rFonts w:cs="Arial"/>
                <w:sz w:val="18"/>
                <w:szCs w:val="18"/>
                <w:lang w:val="fr-CH"/>
              </w:rPr>
            </w:pPr>
            <w:r w:rsidRPr="0019042F">
              <w:rPr>
                <w:rFonts w:cs="Arial"/>
                <w:sz w:val="18"/>
                <w:szCs w:val="18"/>
                <w:lang w:val="fr-CH" w:eastAsia="de-DE"/>
              </w:rPr>
              <w:t>e.2.2 Les TD décrivent les matériaux isolants et leur attribuent les valeurs acoustiques et isolantes correspondantes. (C2)</w:t>
            </w:r>
          </w:p>
        </w:tc>
      </w:tr>
      <w:tr w:rsidR="0019687A" w:rsidRPr="0019042F" w14:paraId="74BF62EC" w14:textId="77777777" w:rsidTr="00FB63C4">
        <w:tc>
          <w:tcPr>
            <w:tcW w:w="2972" w:type="dxa"/>
            <w:shd w:val="clear" w:color="auto" w:fill="FFFFFF" w:themeFill="background1"/>
          </w:tcPr>
          <w:p w14:paraId="143DD5D9" w14:textId="77777777" w:rsidR="0019687A" w:rsidRPr="0019042F" w:rsidRDefault="0019687A" w:rsidP="0019687A">
            <w:pPr>
              <w:spacing w:before="40" w:after="40" w:line="240" w:lineRule="exact"/>
              <w:rPr>
                <w:b/>
                <w:sz w:val="18"/>
                <w:szCs w:val="18"/>
                <w:lang w:val="fr-CH"/>
              </w:rPr>
            </w:pPr>
          </w:p>
        </w:tc>
        <w:tc>
          <w:tcPr>
            <w:tcW w:w="2977" w:type="dxa"/>
            <w:shd w:val="clear" w:color="auto" w:fill="FFFFFF" w:themeFill="background1"/>
          </w:tcPr>
          <w:p w14:paraId="2341A85F" w14:textId="77777777" w:rsidR="0019687A" w:rsidRPr="0019042F" w:rsidRDefault="0019687A" w:rsidP="0019687A">
            <w:pPr>
              <w:spacing w:before="40" w:after="40" w:line="240" w:lineRule="exact"/>
              <w:rPr>
                <w:b/>
                <w:sz w:val="18"/>
                <w:szCs w:val="18"/>
                <w:lang w:val="fr-CH"/>
              </w:rPr>
            </w:pPr>
          </w:p>
        </w:tc>
        <w:tc>
          <w:tcPr>
            <w:tcW w:w="9497" w:type="dxa"/>
            <w:shd w:val="clear" w:color="auto" w:fill="FFFFFF" w:themeFill="background1"/>
          </w:tcPr>
          <w:p w14:paraId="28E50361" w14:textId="639D5F50" w:rsidR="0019687A" w:rsidRPr="0019042F" w:rsidRDefault="0019687A" w:rsidP="0019687A">
            <w:pPr>
              <w:spacing w:before="40" w:after="40" w:line="240" w:lineRule="exact"/>
              <w:rPr>
                <w:rFonts w:cs="Arial"/>
                <w:sz w:val="18"/>
                <w:szCs w:val="18"/>
                <w:lang w:val="fr-CH"/>
              </w:rPr>
            </w:pPr>
            <w:r w:rsidRPr="0019042F">
              <w:rPr>
                <w:rFonts w:cs="Arial"/>
                <w:sz w:val="18"/>
                <w:szCs w:val="18"/>
                <w:lang w:val="fr-CH" w:eastAsia="de-DE"/>
              </w:rPr>
              <w:t>e.2.3 Les TD calculent la quantité de matériau nécessaire pour un objet défini. (C4)</w:t>
            </w:r>
          </w:p>
        </w:tc>
      </w:tr>
      <w:tr w:rsidR="00E56AE2" w:rsidRPr="0019042F" w14:paraId="35307047" w14:textId="77777777" w:rsidTr="00FB63C4">
        <w:tc>
          <w:tcPr>
            <w:tcW w:w="2972" w:type="dxa"/>
            <w:shd w:val="clear" w:color="auto" w:fill="FFFFFF" w:themeFill="background1"/>
          </w:tcPr>
          <w:p w14:paraId="6CC13D63" w14:textId="77777777"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4C5CFE0B" w14:textId="77777777" w:rsidR="00E56AE2" w:rsidRPr="0019042F" w:rsidRDefault="00E56AE2" w:rsidP="00A442E3">
            <w:pPr>
              <w:spacing w:before="40" w:after="40" w:line="240" w:lineRule="exact"/>
              <w:rPr>
                <w:b/>
                <w:sz w:val="18"/>
                <w:szCs w:val="18"/>
                <w:lang w:val="fr-CH"/>
              </w:rPr>
            </w:pPr>
          </w:p>
        </w:tc>
        <w:tc>
          <w:tcPr>
            <w:tcW w:w="9497" w:type="dxa"/>
            <w:shd w:val="clear" w:color="auto" w:fill="FFFFFF" w:themeFill="background1"/>
          </w:tcPr>
          <w:p w14:paraId="268AC83C" w14:textId="21A9BB23" w:rsidR="00E56AE2" w:rsidRPr="0019042F" w:rsidRDefault="00E56AE2" w:rsidP="00A442E3">
            <w:pPr>
              <w:spacing w:before="40" w:after="40" w:line="240" w:lineRule="exact"/>
              <w:rPr>
                <w:rFonts w:cs="Arial"/>
                <w:sz w:val="18"/>
                <w:szCs w:val="18"/>
                <w:lang w:val="fr-CH"/>
              </w:rPr>
            </w:pPr>
          </w:p>
        </w:tc>
      </w:tr>
      <w:tr w:rsidR="0019687A" w:rsidRPr="0019042F" w14:paraId="4F5AA121" w14:textId="77777777" w:rsidTr="00FB63C4">
        <w:tc>
          <w:tcPr>
            <w:tcW w:w="2972" w:type="dxa"/>
            <w:shd w:val="clear" w:color="auto" w:fill="FFFFFF" w:themeFill="background1"/>
          </w:tcPr>
          <w:p w14:paraId="1E501C67" w14:textId="4EDE175E" w:rsidR="0019687A" w:rsidRPr="0019042F" w:rsidRDefault="0019687A" w:rsidP="0019687A">
            <w:pPr>
              <w:spacing w:before="40" w:after="4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025E4F46" w14:textId="1F0EF158" w:rsidR="0019687A" w:rsidRPr="0019042F" w:rsidRDefault="0019687A" w:rsidP="0019687A">
            <w:pPr>
              <w:spacing w:before="60" w:after="60" w:line="240" w:lineRule="exact"/>
              <w:rPr>
                <w:sz w:val="18"/>
                <w:szCs w:val="18"/>
                <w:lang w:val="fr-CH"/>
              </w:rPr>
            </w:pPr>
            <w:r w:rsidRPr="0019042F">
              <w:rPr>
                <w:sz w:val="18"/>
                <w:szCs w:val="18"/>
                <w:lang w:val="fr-CH"/>
              </w:rPr>
              <w:t>f2. remplir et compléter des rapports</w:t>
            </w:r>
          </w:p>
        </w:tc>
        <w:tc>
          <w:tcPr>
            <w:tcW w:w="9497" w:type="dxa"/>
            <w:shd w:val="clear" w:color="auto" w:fill="FFFFFF" w:themeFill="background1"/>
          </w:tcPr>
          <w:p w14:paraId="7713D837" w14:textId="5B90F99D" w:rsidR="0019687A" w:rsidRPr="0019042F" w:rsidRDefault="0019687A" w:rsidP="0019687A">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19687A" w:rsidRPr="0019042F" w14:paraId="5F540BE8" w14:textId="77777777" w:rsidTr="00FB63C4">
        <w:tc>
          <w:tcPr>
            <w:tcW w:w="2972" w:type="dxa"/>
            <w:shd w:val="clear" w:color="auto" w:fill="FFFFFF" w:themeFill="background1"/>
          </w:tcPr>
          <w:p w14:paraId="62E4562A" w14:textId="77777777" w:rsidR="0019687A" w:rsidRPr="0019042F" w:rsidRDefault="0019687A" w:rsidP="0019687A">
            <w:pPr>
              <w:spacing w:before="60" w:after="60" w:line="240" w:lineRule="exact"/>
              <w:rPr>
                <w:b/>
                <w:sz w:val="18"/>
                <w:szCs w:val="18"/>
                <w:lang w:val="fr-CH"/>
              </w:rPr>
            </w:pPr>
          </w:p>
        </w:tc>
        <w:tc>
          <w:tcPr>
            <w:tcW w:w="2977" w:type="dxa"/>
            <w:shd w:val="clear" w:color="auto" w:fill="FFFFFF" w:themeFill="background1"/>
          </w:tcPr>
          <w:p w14:paraId="6CCA67AA" w14:textId="77777777" w:rsidR="0019687A" w:rsidRPr="0019042F" w:rsidRDefault="0019687A" w:rsidP="0019687A">
            <w:pPr>
              <w:spacing w:before="60" w:after="60" w:line="240" w:lineRule="exact"/>
              <w:rPr>
                <w:sz w:val="18"/>
                <w:szCs w:val="18"/>
                <w:lang w:val="fr-CH"/>
              </w:rPr>
            </w:pPr>
          </w:p>
        </w:tc>
        <w:tc>
          <w:tcPr>
            <w:tcW w:w="9497" w:type="dxa"/>
            <w:shd w:val="clear" w:color="auto" w:fill="FFFFFF" w:themeFill="background1"/>
          </w:tcPr>
          <w:p w14:paraId="2BF7DFDE" w14:textId="15ABF1BE" w:rsidR="0019687A" w:rsidRPr="0019042F" w:rsidRDefault="0019687A" w:rsidP="0019687A">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3659AF54" w14:textId="77777777" w:rsidR="009769AD" w:rsidRPr="0019687A" w:rsidRDefault="009769AD" w:rsidP="009769AD">
      <w:pPr>
        <w:rPr>
          <w:lang w:val="fr-CH"/>
        </w:rPr>
      </w:pPr>
    </w:p>
    <w:p w14:paraId="0BF710BB" w14:textId="77777777" w:rsidR="009769AD" w:rsidRPr="0019687A" w:rsidRDefault="009769AD" w:rsidP="00343483">
      <w:pPr>
        <w:spacing w:line="240" w:lineRule="auto"/>
        <w:rPr>
          <w:sz w:val="16"/>
          <w:szCs w:val="16"/>
          <w:lang w:val="fr-CH"/>
        </w:rPr>
      </w:pPr>
    </w:p>
    <w:p w14:paraId="0446E9DC" w14:textId="7427A993" w:rsidR="00405FF7" w:rsidRPr="0019687A" w:rsidRDefault="00405FF7" w:rsidP="002C4D05">
      <w:pPr>
        <w:pageBreakBefore/>
        <w:rPr>
          <w:b/>
          <w:sz w:val="28"/>
          <w:lang w:val="fr-CH"/>
        </w:rPr>
      </w:pPr>
      <w:r w:rsidRPr="0019687A">
        <w:rPr>
          <w:b/>
          <w:sz w:val="28"/>
          <w:lang w:val="fr-CH"/>
        </w:rPr>
        <w:t>6</w:t>
      </w:r>
      <w:r w:rsidR="00287F6C" w:rsidRPr="0019687A">
        <w:rPr>
          <w:b/>
          <w:sz w:val="28"/>
          <w:lang w:val="fr-CH"/>
        </w:rPr>
        <w:t>e</w:t>
      </w:r>
      <w:r w:rsidRPr="0019687A">
        <w:rPr>
          <w:b/>
          <w:sz w:val="28"/>
          <w:lang w:val="fr-CH"/>
        </w:rPr>
        <w:t xml:space="preserve"> </w:t>
      </w:r>
      <w:r w:rsidR="00287F6C" w:rsidRPr="0019687A">
        <w:rPr>
          <w:b/>
          <w:sz w:val="28"/>
          <w:lang w:val="fr-CH"/>
        </w:rPr>
        <w:t>s</w:t>
      </w:r>
      <w:r w:rsidR="00816DF3" w:rsidRPr="0019687A">
        <w:rPr>
          <w:b/>
          <w:sz w:val="28"/>
          <w:lang w:val="fr-CH"/>
        </w:rPr>
        <w:t>emestre</w:t>
      </w:r>
    </w:p>
    <w:p w14:paraId="2F8650B3" w14:textId="304AC56A" w:rsidR="00405FF7" w:rsidRPr="0019687A" w:rsidRDefault="00405FF7" w:rsidP="00405FF7">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287F6C" w:rsidRPr="0019042F" w14:paraId="4BDFFE1E" w14:textId="77777777" w:rsidTr="0019687A">
        <w:tc>
          <w:tcPr>
            <w:tcW w:w="5949" w:type="dxa"/>
            <w:shd w:val="clear" w:color="auto" w:fill="D9D9D9" w:themeFill="background1" w:themeFillShade="D9"/>
          </w:tcPr>
          <w:p w14:paraId="3E95DFC2" w14:textId="1CF504B6"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16B5F7C9" w14:textId="08E9B8BB"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5DEF997B" w14:textId="1B5C866B" w:rsidR="00287F6C" w:rsidRPr="0019042F" w:rsidRDefault="00287F6C" w:rsidP="00287F6C">
            <w:pPr>
              <w:spacing w:before="60" w:after="60"/>
              <w:rPr>
                <w:b/>
                <w:sz w:val="18"/>
                <w:szCs w:val="18"/>
                <w:lang w:val="fr-CH"/>
              </w:rPr>
            </w:pPr>
          </w:p>
        </w:tc>
      </w:tr>
      <w:tr w:rsidR="00FB63C4" w:rsidRPr="0019042F" w14:paraId="69D3778F" w14:textId="77777777" w:rsidTr="0019687A">
        <w:tc>
          <w:tcPr>
            <w:tcW w:w="5949" w:type="dxa"/>
            <w:shd w:val="clear" w:color="auto" w:fill="FFFFFF" w:themeFill="background1"/>
          </w:tcPr>
          <w:p w14:paraId="3493F4DF" w14:textId="696E4EDE" w:rsidR="00FB63C4" w:rsidRPr="0019042F" w:rsidRDefault="00FB63C4" w:rsidP="006C4D38">
            <w:pPr>
              <w:spacing w:before="40" w:after="40"/>
              <w:rPr>
                <w:sz w:val="18"/>
                <w:szCs w:val="18"/>
                <w:lang w:val="fr-CH"/>
              </w:rPr>
            </w:pPr>
            <w:r w:rsidRPr="0019042F">
              <w:rPr>
                <w:b/>
                <w:sz w:val="18"/>
                <w:szCs w:val="18"/>
                <w:lang w:val="fr-CH"/>
              </w:rPr>
              <w:t xml:space="preserve">a. </w:t>
            </w:r>
            <w:r w:rsidR="00F2520C" w:rsidRPr="0019042F">
              <w:rPr>
                <w:b/>
                <w:sz w:val="18"/>
                <w:szCs w:val="18"/>
                <w:lang w:val="fr-CH"/>
              </w:rPr>
              <w:t>rembourrage</w:t>
            </w:r>
            <w:r w:rsidRPr="0019042F">
              <w:rPr>
                <w:sz w:val="18"/>
                <w:szCs w:val="18"/>
                <w:lang w:val="fr-CH"/>
              </w:rPr>
              <w:t xml:space="preserve"> </w:t>
            </w:r>
          </w:p>
          <w:p w14:paraId="75C55785" w14:textId="63C6B60E" w:rsidR="00FB63C4" w:rsidRPr="0019042F" w:rsidRDefault="00FB63C4" w:rsidP="006C4D38">
            <w:pPr>
              <w:spacing w:before="40" w:after="40"/>
              <w:rPr>
                <w:b/>
                <w:sz w:val="18"/>
                <w:szCs w:val="18"/>
                <w:lang w:val="fr-CH"/>
              </w:rPr>
            </w:pPr>
            <w:r w:rsidRPr="0019042F">
              <w:rPr>
                <w:sz w:val="18"/>
                <w:szCs w:val="18"/>
                <w:lang w:val="fr-CH"/>
              </w:rPr>
              <w:t xml:space="preserve">a1. </w:t>
            </w:r>
            <w:r w:rsidR="00F2520C" w:rsidRPr="0019042F">
              <w:rPr>
                <w:sz w:val="18"/>
                <w:szCs w:val="18"/>
                <w:lang w:val="fr-CH"/>
              </w:rPr>
              <w:t>effectuer le rembourrage classique d’un meuble</w:t>
            </w:r>
            <w:r w:rsidRPr="0019042F">
              <w:rPr>
                <w:sz w:val="18"/>
                <w:szCs w:val="18"/>
                <w:lang w:val="fr-CH"/>
              </w:rPr>
              <w:br/>
              <w:t xml:space="preserve">a2. </w:t>
            </w:r>
            <w:r w:rsidR="00F2520C" w:rsidRPr="0019042F">
              <w:rPr>
                <w:sz w:val="18"/>
                <w:szCs w:val="18"/>
                <w:lang w:val="fr-CH"/>
              </w:rPr>
              <w:t>effectuer le rembourrage moderne d’un meuble</w:t>
            </w:r>
          </w:p>
        </w:tc>
        <w:tc>
          <w:tcPr>
            <w:tcW w:w="4252" w:type="dxa"/>
            <w:shd w:val="clear" w:color="auto" w:fill="FFFFFF" w:themeFill="background1"/>
          </w:tcPr>
          <w:p w14:paraId="03C54010" w14:textId="77777777" w:rsidR="00002041" w:rsidRPr="0019042F" w:rsidRDefault="00002041" w:rsidP="006C4D38">
            <w:pPr>
              <w:spacing w:before="40" w:after="40"/>
              <w:rPr>
                <w:rFonts w:cs="Arial"/>
                <w:sz w:val="18"/>
                <w:szCs w:val="18"/>
                <w:lang w:val="fr-CH"/>
              </w:rPr>
            </w:pPr>
          </w:p>
          <w:p w14:paraId="2EBB876C" w14:textId="33B00BE6" w:rsidR="00FB63C4" w:rsidRPr="0019042F" w:rsidRDefault="0043468F" w:rsidP="006C4D38">
            <w:pPr>
              <w:spacing w:before="40" w:after="40"/>
              <w:rPr>
                <w:sz w:val="18"/>
                <w:szCs w:val="18"/>
                <w:lang w:val="fr-CH"/>
              </w:rPr>
            </w:pPr>
            <w:r w:rsidRPr="0019042F">
              <w:rPr>
                <w:rFonts w:cs="Arial"/>
                <w:sz w:val="18"/>
                <w:szCs w:val="18"/>
                <w:lang w:val="fr-CH"/>
              </w:rPr>
              <w:t>a.1.1 – a.1.6</w:t>
            </w:r>
            <w:r w:rsidRPr="0019042F">
              <w:rPr>
                <w:rFonts w:cs="Arial"/>
                <w:sz w:val="18"/>
                <w:szCs w:val="18"/>
                <w:lang w:val="fr-CH"/>
              </w:rPr>
              <w:br/>
              <w:t>a.2.1.1 – a.2.6</w:t>
            </w:r>
          </w:p>
        </w:tc>
        <w:tc>
          <w:tcPr>
            <w:tcW w:w="5240" w:type="dxa"/>
            <w:shd w:val="clear" w:color="auto" w:fill="F2F2F2" w:themeFill="background1" w:themeFillShade="F2"/>
          </w:tcPr>
          <w:p w14:paraId="1F25023C" w14:textId="77777777" w:rsidR="00FB63C4" w:rsidRPr="0019042F" w:rsidRDefault="00FB63C4" w:rsidP="006C4D38">
            <w:pPr>
              <w:spacing w:before="40" w:after="40"/>
              <w:rPr>
                <w:rFonts w:cs="Arial"/>
                <w:sz w:val="18"/>
                <w:szCs w:val="18"/>
                <w:lang w:val="fr-CH"/>
              </w:rPr>
            </w:pPr>
          </w:p>
        </w:tc>
      </w:tr>
      <w:tr w:rsidR="00FB63C4" w:rsidRPr="0019042F" w14:paraId="183AF35C" w14:textId="77777777" w:rsidTr="0019687A">
        <w:tc>
          <w:tcPr>
            <w:tcW w:w="5949" w:type="dxa"/>
            <w:shd w:val="clear" w:color="auto" w:fill="FFFFFF" w:themeFill="background1"/>
          </w:tcPr>
          <w:p w14:paraId="10ECF7BC" w14:textId="1D3034A5" w:rsidR="00FB63C4" w:rsidRPr="0019042F" w:rsidRDefault="00FB63C4" w:rsidP="006C4D38">
            <w:pPr>
              <w:spacing w:before="40" w:after="40"/>
              <w:rPr>
                <w:sz w:val="18"/>
                <w:szCs w:val="18"/>
                <w:lang w:val="fr-CH"/>
              </w:rPr>
            </w:pPr>
            <w:r w:rsidRPr="0019042F">
              <w:rPr>
                <w:b/>
                <w:sz w:val="18"/>
                <w:szCs w:val="18"/>
                <w:lang w:val="fr-CH"/>
              </w:rPr>
              <w:t xml:space="preserve">b. </w:t>
            </w:r>
            <w:r w:rsidR="00FA6CD3" w:rsidRPr="0019042F">
              <w:rPr>
                <w:b/>
                <w:sz w:val="18"/>
                <w:szCs w:val="18"/>
                <w:lang w:val="fr-CH"/>
              </w:rPr>
              <w:t>pose de rideaux et de systèmes de rideaux</w:t>
            </w:r>
          </w:p>
          <w:p w14:paraId="0F5C4AE8" w14:textId="0E69FC74" w:rsidR="00FB63C4" w:rsidRPr="0019042F" w:rsidRDefault="00FB63C4" w:rsidP="00002041">
            <w:pPr>
              <w:spacing w:before="60"/>
              <w:rPr>
                <w:b/>
                <w:sz w:val="18"/>
                <w:szCs w:val="18"/>
                <w:lang w:val="fr-CH"/>
              </w:rPr>
            </w:pPr>
            <w:r w:rsidRPr="0019042F">
              <w:rPr>
                <w:sz w:val="18"/>
                <w:szCs w:val="18"/>
                <w:lang w:val="fr-CH"/>
              </w:rPr>
              <w:t xml:space="preserve">b1. </w:t>
            </w:r>
            <w:r w:rsidR="00FA6CD3" w:rsidRPr="0019042F">
              <w:rPr>
                <w:sz w:val="18"/>
                <w:szCs w:val="18"/>
                <w:lang w:val="fr-CH"/>
              </w:rPr>
              <w:t>poser des systèmes de rideaux et des rideaux techniques</w:t>
            </w:r>
            <w:r w:rsidR="00002041" w:rsidRPr="0019042F">
              <w:rPr>
                <w:sz w:val="18"/>
                <w:szCs w:val="18"/>
                <w:lang w:val="fr-CH"/>
              </w:rPr>
              <w:br/>
            </w:r>
            <w:r w:rsidRPr="0019042F">
              <w:rPr>
                <w:sz w:val="18"/>
                <w:szCs w:val="18"/>
                <w:lang w:val="fr-CH"/>
              </w:rPr>
              <w:t xml:space="preserve">b2. </w:t>
            </w:r>
            <w:r w:rsidR="00FA6CD3" w:rsidRPr="0019042F">
              <w:rPr>
                <w:sz w:val="18"/>
                <w:szCs w:val="18"/>
                <w:lang w:val="fr-CH"/>
              </w:rPr>
              <w:t>poser des tringles, des barres, des décors et des rideaux de décoration</w:t>
            </w:r>
          </w:p>
        </w:tc>
        <w:tc>
          <w:tcPr>
            <w:tcW w:w="4252" w:type="dxa"/>
            <w:shd w:val="clear" w:color="auto" w:fill="FFFFFF" w:themeFill="background1"/>
          </w:tcPr>
          <w:p w14:paraId="04801104" w14:textId="77777777" w:rsidR="00002041" w:rsidRPr="0019042F" w:rsidRDefault="00002041" w:rsidP="0043468F">
            <w:pPr>
              <w:spacing w:before="60"/>
              <w:rPr>
                <w:sz w:val="18"/>
                <w:szCs w:val="18"/>
                <w:lang w:val="fr-CH"/>
              </w:rPr>
            </w:pPr>
          </w:p>
          <w:p w14:paraId="62B2654B" w14:textId="1D6A80DF" w:rsidR="00FB63C4" w:rsidRPr="0019042F" w:rsidRDefault="0043468F" w:rsidP="00002041">
            <w:pPr>
              <w:spacing w:before="60"/>
              <w:rPr>
                <w:rFonts w:cs="Arial"/>
                <w:sz w:val="18"/>
                <w:szCs w:val="18"/>
                <w:lang w:val="fr-CH"/>
              </w:rPr>
            </w:pPr>
            <w:r w:rsidRPr="0019042F">
              <w:rPr>
                <w:sz w:val="18"/>
                <w:szCs w:val="18"/>
                <w:lang w:val="fr-CH"/>
              </w:rPr>
              <w:t>b.1.1 – b.1.5</w:t>
            </w:r>
            <w:r w:rsidR="00002041" w:rsidRPr="0019042F">
              <w:rPr>
                <w:sz w:val="18"/>
                <w:szCs w:val="18"/>
                <w:lang w:val="fr-CH"/>
              </w:rPr>
              <w:br/>
            </w:r>
            <w:r w:rsidRPr="0019042F">
              <w:rPr>
                <w:sz w:val="18"/>
                <w:szCs w:val="18"/>
                <w:lang w:val="fr-CH"/>
              </w:rPr>
              <w:t>b-2.1.1 – b.2.4</w:t>
            </w:r>
          </w:p>
        </w:tc>
        <w:tc>
          <w:tcPr>
            <w:tcW w:w="5240" w:type="dxa"/>
            <w:shd w:val="clear" w:color="auto" w:fill="F2F2F2" w:themeFill="background1" w:themeFillShade="F2"/>
          </w:tcPr>
          <w:p w14:paraId="70E4E53B" w14:textId="77777777" w:rsidR="00FB63C4" w:rsidRPr="0019042F" w:rsidRDefault="00FB63C4" w:rsidP="0043468F">
            <w:pPr>
              <w:pStyle w:val="Listenabsatz"/>
              <w:numPr>
                <w:ilvl w:val="0"/>
                <w:numId w:val="0"/>
              </w:numPr>
              <w:spacing w:before="40" w:after="40"/>
              <w:ind w:left="29"/>
              <w:rPr>
                <w:sz w:val="18"/>
                <w:szCs w:val="18"/>
                <w:lang w:val="fr-CH"/>
              </w:rPr>
            </w:pPr>
          </w:p>
        </w:tc>
      </w:tr>
      <w:tr w:rsidR="00FB63C4" w:rsidRPr="0019042F" w14:paraId="1D5345D9" w14:textId="77777777" w:rsidTr="0019687A">
        <w:tc>
          <w:tcPr>
            <w:tcW w:w="5949" w:type="dxa"/>
            <w:shd w:val="clear" w:color="auto" w:fill="FFFFFF" w:themeFill="background1"/>
          </w:tcPr>
          <w:p w14:paraId="2896CBB1" w14:textId="4D23D306" w:rsidR="00FB63C4" w:rsidRPr="0019042F" w:rsidRDefault="00FB63C4" w:rsidP="006C4D38">
            <w:pPr>
              <w:spacing w:before="40" w:after="40"/>
              <w:rPr>
                <w:b/>
                <w:sz w:val="18"/>
                <w:szCs w:val="18"/>
                <w:lang w:val="fr-CH"/>
              </w:rPr>
            </w:pPr>
            <w:r w:rsidRPr="0019042F">
              <w:rPr>
                <w:b/>
                <w:sz w:val="18"/>
                <w:szCs w:val="18"/>
                <w:lang w:val="fr-CH"/>
              </w:rPr>
              <w:t xml:space="preserve">e. </w:t>
            </w:r>
            <w:r w:rsidR="00FA6CD3" w:rsidRPr="0019042F">
              <w:rPr>
                <w:b/>
                <w:sz w:val="18"/>
                <w:szCs w:val="18"/>
                <w:lang w:val="fr-CH"/>
              </w:rPr>
              <w:t>pose de tissus sur des surfaces</w:t>
            </w:r>
          </w:p>
          <w:p w14:paraId="0D4C965F" w14:textId="1AF15181" w:rsidR="00FB63C4" w:rsidRPr="0019042F" w:rsidRDefault="00FB63C4" w:rsidP="00FB63C4">
            <w:pPr>
              <w:spacing w:before="40" w:after="40"/>
              <w:rPr>
                <w:sz w:val="18"/>
                <w:szCs w:val="18"/>
                <w:lang w:val="fr-CH"/>
              </w:rPr>
            </w:pPr>
            <w:r w:rsidRPr="0019042F">
              <w:rPr>
                <w:sz w:val="18"/>
                <w:szCs w:val="18"/>
                <w:lang w:val="fr-CH"/>
              </w:rPr>
              <w:t xml:space="preserve">e1. </w:t>
            </w:r>
            <w:r w:rsidR="00FA6CD3" w:rsidRPr="0019042F">
              <w:rPr>
                <w:sz w:val="18"/>
                <w:szCs w:val="18"/>
                <w:lang w:val="fr-CH"/>
              </w:rPr>
              <w:t>poser divers matériaux en tentures murales</w:t>
            </w:r>
          </w:p>
          <w:p w14:paraId="4E31770E" w14:textId="01920E92" w:rsidR="00FB63C4" w:rsidRPr="0019042F" w:rsidRDefault="00FB63C4" w:rsidP="00FB63C4">
            <w:pPr>
              <w:spacing w:before="40" w:after="40"/>
              <w:rPr>
                <w:sz w:val="18"/>
                <w:szCs w:val="18"/>
                <w:lang w:val="fr-CH"/>
              </w:rPr>
            </w:pPr>
            <w:r w:rsidRPr="0019042F">
              <w:rPr>
                <w:sz w:val="18"/>
                <w:szCs w:val="18"/>
                <w:lang w:val="fr-CH"/>
              </w:rPr>
              <w:t>e2</w:t>
            </w:r>
            <w:r w:rsidR="00FA6CD3" w:rsidRPr="0019042F">
              <w:rPr>
                <w:sz w:val="18"/>
                <w:szCs w:val="18"/>
                <w:lang w:val="fr-CH"/>
              </w:rPr>
              <w:t>.</w:t>
            </w:r>
            <w:r w:rsidRPr="0019042F">
              <w:rPr>
                <w:sz w:val="18"/>
                <w:szCs w:val="18"/>
                <w:lang w:val="fr-CH"/>
              </w:rPr>
              <w:t xml:space="preserve"> </w:t>
            </w:r>
            <w:r w:rsidR="00FA6CD3" w:rsidRPr="0019042F">
              <w:rPr>
                <w:sz w:val="18"/>
                <w:szCs w:val="18"/>
                <w:lang w:val="fr-CH"/>
              </w:rPr>
              <w:t>poser des revêtements techniques sur des murs ou des plafonds à l’intérieur,</w:t>
            </w:r>
          </w:p>
          <w:p w14:paraId="3C1112C7" w14:textId="340D2B89" w:rsidR="00FB63C4" w:rsidRPr="0019042F" w:rsidRDefault="00FB63C4" w:rsidP="00FB63C4">
            <w:pPr>
              <w:spacing w:before="40" w:after="40"/>
              <w:rPr>
                <w:b/>
                <w:sz w:val="18"/>
                <w:szCs w:val="18"/>
                <w:lang w:val="fr-CH"/>
              </w:rPr>
            </w:pPr>
            <w:r w:rsidRPr="0019042F">
              <w:rPr>
                <w:sz w:val="18"/>
                <w:szCs w:val="18"/>
                <w:lang w:val="fr-CH"/>
              </w:rPr>
              <w:t>e3</w:t>
            </w:r>
            <w:r w:rsidR="00FA6CD3" w:rsidRPr="0019042F">
              <w:rPr>
                <w:sz w:val="18"/>
                <w:szCs w:val="18"/>
                <w:lang w:val="fr-CH"/>
              </w:rPr>
              <w:t>.</w:t>
            </w:r>
            <w:r w:rsidRPr="0019042F">
              <w:rPr>
                <w:sz w:val="18"/>
                <w:szCs w:val="18"/>
                <w:lang w:val="fr-CH"/>
              </w:rPr>
              <w:t xml:space="preserve"> </w:t>
            </w:r>
            <w:r w:rsidR="00FA6CD3" w:rsidRPr="0019042F">
              <w:rPr>
                <w:sz w:val="18"/>
                <w:szCs w:val="18"/>
                <w:lang w:val="fr-CH"/>
              </w:rPr>
              <w:t>gainer des surfaces</w:t>
            </w:r>
          </w:p>
        </w:tc>
        <w:tc>
          <w:tcPr>
            <w:tcW w:w="4252" w:type="dxa"/>
            <w:shd w:val="clear" w:color="auto" w:fill="FFFFFF" w:themeFill="background1"/>
          </w:tcPr>
          <w:p w14:paraId="29EC2DB7" w14:textId="77777777" w:rsidR="00002041" w:rsidRPr="0019042F" w:rsidRDefault="00002041" w:rsidP="006C4D38">
            <w:pPr>
              <w:spacing w:before="40" w:after="40"/>
              <w:rPr>
                <w:sz w:val="18"/>
                <w:szCs w:val="18"/>
                <w:lang w:val="fr-CH"/>
              </w:rPr>
            </w:pPr>
          </w:p>
          <w:p w14:paraId="760A2F16" w14:textId="2DF36370" w:rsidR="00FB63C4" w:rsidRPr="0019042F" w:rsidRDefault="0043468F" w:rsidP="006C4D38">
            <w:pPr>
              <w:spacing w:before="40" w:after="40"/>
              <w:rPr>
                <w:rFonts w:cs="Arial"/>
                <w:sz w:val="18"/>
                <w:szCs w:val="18"/>
                <w:lang w:val="fr-CH"/>
              </w:rPr>
            </w:pPr>
            <w:r w:rsidRPr="0019042F">
              <w:rPr>
                <w:sz w:val="18"/>
                <w:szCs w:val="18"/>
                <w:lang w:val="fr-CH"/>
              </w:rPr>
              <w:t>e.1.2 – e.1.8</w:t>
            </w:r>
            <w:r w:rsidR="00002041" w:rsidRPr="0019042F">
              <w:rPr>
                <w:sz w:val="18"/>
                <w:szCs w:val="18"/>
                <w:lang w:val="fr-CH"/>
              </w:rPr>
              <w:br/>
            </w:r>
            <w:bookmarkStart w:id="1" w:name="_GoBack"/>
            <w:bookmarkEnd w:id="1"/>
            <w:r w:rsidR="00002041" w:rsidRPr="00EA71D0">
              <w:rPr>
                <w:rFonts w:cs="Arial"/>
                <w:sz w:val="18"/>
                <w:szCs w:val="18"/>
                <w:shd w:val="clear" w:color="auto" w:fill="FFFFFF" w:themeFill="background1"/>
                <w:lang w:val="fr-CH"/>
              </w:rPr>
              <w:t xml:space="preserve">e.2.2 – </w:t>
            </w:r>
            <w:r w:rsidR="00EA71D0" w:rsidRPr="00EA71D0">
              <w:rPr>
                <w:rFonts w:cs="Arial"/>
                <w:sz w:val="18"/>
                <w:szCs w:val="18"/>
                <w:shd w:val="clear" w:color="auto" w:fill="FFFFFF" w:themeFill="background1"/>
                <w:lang w:val="fr-CH"/>
              </w:rPr>
              <w:t>e.</w:t>
            </w:r>
            <w:r w:rsidR="00002041" w:rsidRPr="00EA71D0">
              <w:rPr>
                <w:rFonts w:cs="Arial"/>
                <w:sz w:val="18"/>
                <w:szCs w:val="18"/>
                <w:shd w:val="clear" w:color="auto" w:fill="FFFFFF" w:themeFill="background1"/>
                <w:lang w:val="fr-CH"/>
              </w:rPr>
              <w:t>2.2.6</w:t>
            </w:r>
            <w:r w:rsidR="00002041" w:rsidRPr="00EA71D0">
              <w:rPr>
                <w:rFonts w:cs="Arial"/>
                <w:sz w:val="18"/>
                <w:szCs w:val="18"/>
                <w:shd w:val="clear" w:color="auto" w:fill="FFFFFF" w:themeFill="background1"/>
                <w:lang w:val="fr-CH"/>
              </w:rPr>
              <w:br/>
              <w:t>e.3.1 – e.3.5.2</w:t>
            </w:r>
          </w:p>
        </w:tc>
        <w:tc>
          <w:tcPr>
            <w:tcW w:w="5240" w:type="dxa"/>
            <w:shd w:val="clear" w:color="auto" w:fill="F2F2F2" w:themeFill="background1" w:themeFillShade="F2"/>
          </w:tcPr>
          <w:p w14:paraId="7FBD542D" w14:textId="5C3C963D" w:rsidR="00FB63C4" w:rsidRPr="0019042F" w:rsidRDefault="00FB63C4" w:rsidP="0043468F">
            <w:pPr>
              <w:pStyle w:val="Listenabsatz"/>
              <w:numPr>
                <w:ilvl w:val="0"/>
                <w:numId w:val="0"/>
              </w:numPr>
              <w:spacing w:before="40" w:after="40"/>
              <w:ind w:left="29"/>
              <w:rPr>
                <w:sz w:val="18"/>
                <w:szCs w:val="18"/>
                <w:lang w:val="fr-CH"/>
              </w:rPr>
            </w:pPr>
          </w:p>
        </w:tc>
      </w:tr>
      <w:tr w:rsidR="00FB63C4" w:rsidRPr="0019042F" w14:paraId="295A74CB" w14:textId="77777777" w:rsidTr="0019687A">
        <w:tc>
          <w:tcPr>
            <w:tcW w:w="5949" w:type="dxa"/>
            <w:shd w:val="clear" w:color="auto" w:fill="FFFFFF" w:themeFill="background1"/>
          </w:tcPr>
          <w:p w14:paraId="1EAB6748" w14:textId="69C648B5" w:rsidR="00FB63C4" w:rsidRPr="0019042F" w:rsidRDefault="00FB63C4" w:rsidP="006C4D38">
            <w:pPr>
              <w:spacing w:before="60" w:after="60"/>
              <w:rPr>
                <w:b/>
                <w:sz w:val="18"/>
                <w:szCs w:val="18"/>
                <w:lang w:val="fr-CH"/>
              </w:rPr>
            </w:pPr>
            <w:r w:rsidRPr="0019042F">
              <w:rPr>
                <w:b/>
                <w:sz w:val="18"/>
                <w:szCs w:val="18"/>
                <w:lang w:val="fr-CH"/>
              </w:rPr>
              <w:t xml:space="preserve">f. </w:t>
            </w:r>
            <w:r w:rsidR="00FA6CD3" w:rsidRPr="0019042F">
              <w:rPr>
                <w:b/>
                <w:sz w:val="18"/>
                <w:szCs w:val="18"/>
                <w:lang w:val="fr-CH"/>
              </w:rPr>
              <w:t>communication et documentation</w:t>
            </w:r>
          </w:p>
          <w:p w14:paraId="30A5F9A4" w14:textId="558A7586" w:rsidR="00FB63C4" w:rsidRPr="0019042F" w:rsidRDefault="00FB63C4" w:rsidP="006C4D38">
            <w:pPr>
              <w:spacing w:before="60" w:after="60"/>
              <w:rPr>
                <w:b/>
                <w:sz w:val="18"/>
                <w:szCs w:val="18"/>
                <w:lang w:val="fr-CH"/>
              </w:rPr>
            </w:pPr>
            <w:r w:rsidRPr="0019042F">
              <w:rPr>
                <w:sz w:val="18"/>
                <w:szCs w:val="18"/>
                <w:lang w:val="fr-CH"/>
              </w:rPr>
              <w:t xml:space="preserve">f2. </w:t>
            </w:r>
            <w:r w:rsidR="00FA6CD3" w:rsidRPr="0019042F">
              <w:rPr>
                <w:sz w:val="18"/>
                <w:szCs w:val="18"/>
                <w:lang w:val="fr-CH"/>
              </w:rPr>
              <w:t>remplir et compléter des rapports</w:t>
            </w:r>
          </w:p>
        </w:tc>
        <w:tc>
          <w:tcPr>
            <w:tcW w:w="4252" w:type="dxa"/>
            <w:shd w:val="clear" w:color="auto" w:fill="FFFFFF" w:themeFill="background1"/>
          </w:tcPr>
          <w:p w14:paraId="4C375070" w14:textId="77777777" w:rsidR="00002041" w:rsidRPr="0019042F" w:rsidRDefault="00002041" w:rsidP="006C4D38">
            <w:pPr>
              <w:spacing w:before="60" w:after="60"/>
              <w:rPr>
                <w:sz w:val="18"/>
                <w:szCs w:val="18"/>
                <w:lang w:val="fr-CH"/>
              </w:rPr>
            </w:pPr>
          </w:p>
          <w:p w14:paraId="6A66E32A" w14:textId="64A294E7" w:rsidR="00FB63C4" w:rsidRPr="0019042F" w:rsidRDefault="00FB63C4" w:rsidP="006C4D38">
            <w:pPr>
              <w:spacing w:before="60" w:after="60"/>
              <w:rPr>
                <w:sz w:val="18"/>
                <w:szCs w:val="18"/>
                <w:lang w:val="fr-CH"/>
              </w:rPr>
            </w:pPr>
            <w:r w:rsidRPr="0019042F">
              <w:rPr>
                <w:sz w:val="18"/>
                <w:szCs w:val="18"/>
                <w:lang w:val="fr-CH"/>
              </w:rPr>
              <w:t>f.2.1.1, f.2.1.2</w:t>
            </w:r>
          </w:p>
        </w:tc>
        <w:tc>
          <w:tcPr>
            <w:tcW w:w="5240" w:type="dxa"/>
            <w:shd w:val="clear" w:color="auto" w:fill="F2F2F2" w:themeFill="background1" w:themeFillShade="F2"/>
          </w:tcPr>
          <w:p w14:paraId="0825B341" w14:textId="77777777" w:rsidR="00FB63C4" w:rsidRPr="0019042F" w:rsidRDefault="00FB63C4" w:rsidP="006C4D38">
            <w:pPr>
              <w:spacing w:before="60" w:after="60"/>
              <w:rPr>
                <w:sz w:val="18"/>
                <w:szCs w:val="18"/>
                <w:lang w:val="fr-CH"/>
              </w:rPr>
            </w:pPr>
          </w:p>
        </w:tc>
      </w:tr>
    </w:tbl>
    <w:p w14:paraId="0E3F61B9" w14:textId="77777777" w:rsidR="00FB63C4" w:rsidRPr="0019687A" w:rsidRDefault="00FB63C4" w:rsidP="00FB63C4">
      <w:pPr>
        <w:spacing w:line="240" w:lineRule="auto"/>
        <w:rPr>
          <w:sz w:val="16"/>
          <w:szCs w:val="16"/>
          <w:lang w:val="fr-CH"/>
        </w:rPr>
      </w:pPr>
    </w:p>
    <w:tbl>
      <w:tblPr>
        <w:tblStyle w:val="Tabellenraster"/>
        <w:tblW w:w="15304" w:type="dxa"/>
        <w:shd w:val="clear" w:color="auto" w:fill="F2F2F2" w:themeFill="background1" w:themeFillShade="F2"/>
        <w:tblLook w:val="04A0" w:firstRow="1" w:lastRow="0" w:firstColumn="1" w:lastColumn="0" w:noHBand="0" w:noVBand="1"/>
      </w:tblPr>
      <w:tblGrid>
        <w:gridCol w:w="2972"/>
        <w:gridCol w:w="2977"/>
        <w:gridCol w:w="9355"/>
      </w:tblGrid>
      <w:tr w:rsidR="00287F6C" w:rsidRPr="0019042F" w14:paraId="75FE0BA2" w14:textId="77777777" w:rsidTr="00584C8B">
        <w:trPr>
          <w:tblHeader/>
        </w:trPr>
        <w:tc>
          <w:tcPr>
            <w:tcW w:w="2972" w:type="dxa"/>
            <w:shd w:val="clear" w:color="auto" w:fill="D9D9D9" w:themeFill="background1" w:themeFillShade="D9"/>
          </w:tcPr>
          <w:p w14:paraId="27DA3423" w14:textId="66CBB47C" w:rsidR="00287F6C" w:rsidRPr="0019042F" w:rsidRDefault="00287F6C" w:rsidP="00287F6C">
            <w:pPr>
              <w:spacing w:before="60" w:after="60" w:line="240" w:lineRule="exact"/>
              <w:rPr>
                <w:b/>
                <w:sz w:val="18"/>
                <w:szCs w:val="18"/>
                <w:lang w:val="fr-CH"/>
              </w:rPr>
            </w:pPr>
            <w:r w:rsidRPr="0019042F">
              <w:rPr>
                <w:b/>
                <w:sz w:val="18"/>
                <w:szCs w:val="18"/>
                <w:lang w:val="fr-CH"/>
              </w:rPr>
              <w:t>Domaine de compétences opérationnelles</w:t>
            </w:r>
          </w:p>
        </w:tc>
        <w:tc>
          <w:tcPr>
            <w:tcW w:w="2977" w:type="dxa"/>
            <w:shd w:val="clear" w:color="auto" w:fill="D9D9D9" w:themeFill="background1" w:themeFillShade="D9"/>
          </w:tcPr>
          <w:p w14:paraId="790EF38F" w14:textId="0B8D5D68" w:rsidR="00287F6C" w:rsidRPr="0019042F" w:rsidRDefault="00287F6C" w:rsidP="00287F6C">
            <w:pPr>
              <w:spacing w:before="60" w:after="60" w:line="240" w:lineRule="exact"/>
              <w:rPr>
                <w:b/>
                <w:sz w:val="18"/>
                <w:szCs w:val="18"/>
                <w:lang w:val="fr-CH"/>
              </w:rPr>
            </w:pPr>
            <w:r w:rsidRPr="0019042F">
              <w:rPr>
                <w:b/>
                <w:sz w:val="18"/>
                <w:szCs w:val="18"/>
                <w:lang w:val="fr-CH"/>
              </w:rPr>
              <w:t>Compétences opérationnelles</w:t>
            </w:r>
          </w:p>
        </w:tc>
        <w:tc>
          <w:tcPr>
            <w:tcW w:w="9355" w:type="dxa"/>
            <w:shd w:val="clear" w:color="auto" w:fill="D9D9D9" w:themeFill="background1" w:themeFillShade="D9"/>
          </w:tcPr>
          <w:p w14:paraId="4DA2B4C7" w14:textId="7D105AA8" w:rsidR="00287F6C" w:rsidRPr="0019042F" w:rsidRDefault="00287F6C" w:rsidP="00287F6C">
            <w:pPr>
              <w:spacing w:before="60" w:after="60" w:line="240" w:lineRule="exact"/>
              <w:rPr>
                <w:b/>
                <w:sz w:val="18"/>
                <w:szCs w:val="18"/>
                <w:lang w:val="fr-CH"/>
              </w:rPr>
            </w:pPr>
            <w:r w:rsidRPr="0019042F">
              <w:rPr>
                <w:rFonts w:cs="Arial"/>
                <w:b/>
                <w:bCs/>
                <w:sz w:val="18"/>
                <w:szCs w:val="18"/>
                <w:lang w:val="fr-CH"/>
              </w:rPr>
              <w:t>Objectifs évaluateurs école professionnelle</w:t>
            </w:r>
          </w:p>
        </w:tc>
      </w:tr>
      <w:tr w:rsidR="00386357" w:rsidRPr="0019042F" w14:paraId="41578219" w14:textId="77777777" w:rsidTr="00584C8B">
        <w:tc>
          <w:tcPr>
            <w:tcW w:w="2972" w:type="dxa"/>
            <w:shd w:val="clear" w:color="auto" w:fill="FFFFFF" w:themeFill="background1"/>
          </w:tcPr>
          <w:p w14:paraId="2E1141C9" w14:textId="4125F536" w:rsidR="00386357" w:rsidRPr="0019042F" w:rsidRDefault="00386357" w:rsidP="00386357">
            <w:pPr>
              <w:spacing w:before="40" w:after="40" w:line="240" w:lineRule="exact"/>
              <w:rPr>
                <w:b/>
                <w:sz w:val="18"/>
                <w:szCs w:val="18"/>
                <w:lang w:val="fr-CH"/>
              </w:rPr>
            </w:pPr>
            <w:r w:rsidRPr="0019042F">
              <w:rPr>
                <w:b/>
                <w:sz w:val="18"/>
                <w:szCs w:val="18"/>
                <w:lang w:val="fr-CH"/>
              </w:rPr>
              <w:t>a. rembourrage</w:t>
            </w:r>
          </w:p>
        </w:tc>
        <w:tc>
          <w:tcPr>
            <w:tcW w:w="2977" w:type="dxa"/>
            <w:shd w:val="clear" w:color="auto" w:fill="FFFFFF" w:themeFill="background1"/>
          </w:tcPr>
          <w:p w14:paraId="67158047" w14:textId="6B0689FC" w:rsidR="00386357" w:rsidRPr="0019042F" w:rsidRDefault="00386357" w:rsidP="00386357">
            <w:pPr>
              <w:spacing w:before="40" w:after="40" w:line="240" w:lineRule="exact"/>
              <w:rPr>
                <w:b/>
                <w:sz w:val="18"/>
                <w:szCs w:val="18"/>
                <w:lang w:val="fr-CH"/>
              </w:rPr>
            </w:pPr>
            <w:r w:rsidRPr="0019042F">
              <w:rPr>
                <w:sz w:val="18"/>
                <w:szCs w:val="18"/>
                <w:lang w:val="fr-CH"/>
              </w:rPr>
              <w:t>a1. effectuer le rembourrage classique d’un meuble</w:t>
            </w:r>
          </w:p>
        </w:tc>
        <w:tc>
          <w:tcPr>
            <w:tcW w:w="9355" w:type="dxa"/>
            <w:shd w:val="clear" w:color="auto" w:fill="FFFFFF" w:themeFill="background1"/>
          </w:tcPr>
          <w:p w14:paraId="3EE70FD7" w14:textId="46DCFB8F"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a.1.1 Les TD décrivent les différents types d’exécution du rembourrage classique et les classent selon le style. (C3)</w:t>
            </w:r>
          </w:p>
        </w:tc>
      </w:tr>
      <w:tr w:rsidR="00386357" w:rsidRPr="0019042F" w14:paraId="7AA53E3E" w14:textId="77777777" w:rsidTr="00584C8B">
        <w:tc>
          <w:tcPr>
            <w:tcW w:w="2972" w:type="dxa"/>
            <w:shd w:val="clear" w:color="auto" w:fill="FFFFFF" w:themeFill="background1"/>
          </w:tcPr>
          <w:p w14:paraId="5526CE80"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CCCE109"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6AE1FC9F" w14:textId="1C99C24E"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a.1.2.1 Les TD décrivent les différents matériaux et outils utilisés pour le rembourrage classique ainsi que leurs caractéristiques. (C2)</w:t>
            </w:r>
          </w:p>
        </w:tc>
      </w:tr>
      <w:tr w:rsidR="00386357" w:rsidRPr="0019042F" w14:paraId="382C2E65" w14:textId="77777777" w:rsidTr="00584C8B">
        <w:tc>
          <w:tcPr>
            <w:tcW w:w="2972" w:type="dxa"/>
            <w:shd w:val="clear" w:color="auto" w:fill="FFFFFF" w:themeFill="background1"/>
          </w:tcPr>
          <w:p w14:paraId="3051D2AD"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E0BFDF4"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D1A61F1" w14:textId="4B0BCAF2"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a.1.2.2 Les TD calculent la quantité de matériel nécessaire, son coût et en définissent l’utilisation. Ils tiennent compte de l’impact environnemental des divers matériels. (C3)</w:t>
            </w:r>
          </w:p>
        </w:tc>
      </w:tr>
      <w:tr w:rsidR="00386357" w:rsidRPr="0019042F" w14:paraId="51BC02D1" w14:textId="77777777" w:rsidTr="00584C8B">
        <w:tc>
          <w:tcPr>
            <w:tcW w:w="2972" w:type="dxa"/>
            <w:shd w:val="clear" w:color="auto" w:fill="FFFFFF" w:themeFill="background1"/>
          </w:tcPr>
          <w:p w14:paraId="11FCBC59"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27D26C23"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4E8B5155" w14:textId="1E8D2B73"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a.1.3 Les TD décrivent les différents types de carcasses et leurs matériaux. (C2)</w:t>
            </w:r>
          </w:p>
        </w:tc>
      </w:tr>
      <w:tr w:rsidR="00386357" w:rsidRPr="0019042F" w14:paraId="43C8477D" w14:textId="77777777" w:rsidTr="00584C8B">
        <w:tc>
          <w:tcPr>
            <w:tcW w:w="2972" w:type="dxa"/>
            <w:shd w:val="clear" w:color="auto" w:fill="FFFFFF" w:themeFill="background1"/>
          </w:tcPr>
          <w:p w14:paraId="34C4FD12"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042D59A9"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5AD54BC2" w14:textId="5141343D"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a.1.5 Les TD justifient les différents types de guindage. (C4)</w:t>
            </w:r>
          </w:p>
        </w:tc>
      </w:tr>
      <w:tr w:rsidR="00386357" w:rsidRPr="0019042F" w14:paraId="670C7570" w14:textId="77777777" w:rsidTr="00584C8B">
        <w:tc>
          <w:tcPr>
            <w:tcW w:w="2972" w:type="dxa"/>
            <w:shd w:val="clear" w:color="auto" w:fill="FFFFFF" w:themeFill="background1"/>
          </w:tcPr>
          <w:p w14:paraId="756B6378"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33D3E35D" w14:textId="0FDE67D0"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62C6287F" w14:textId="752AFF7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rPr>
              <w:t xml:space="preserve">a.1.6 Les TD justifient les différentes formes du matériau de rembourrage. (C3) </w:t>
            </w:r>
          </w:p>
        </w:tc>
      </w:tr>
      <w:tr w:rsidR="00386357" w:rsidRPr="0019042F" w14:paraId="627B2141" w14:textId="77777777" w:rsidTr="00584C8B">
        <w:tc>
          <w:tcPr>
            <w:tcW w:w="2972" w:type="dxa"/>
            <w:shd w:val="clear" w:color="auto" w:fill="FFFFFF" w:themeFill="background1"/>
          </w:tcPr>
          <w:p w14:paraId="640239B4"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46C9D6F" w14:textId="70EE8211" w:rsidR="00386357" w:rsidRPr="0019042F" w:rsidRDefault="00386357" w:rsidP="00386357">
            <w:pPr>
              <w:spacing w:before="40" w:after="40" w:line="240" w:lineRule="exact"/>
              <w:rPr>
                <w:b/>
                <w:sz w:val="18"/>
                <w:szCs w:val="18"/>
                <w:lang w:val="fr-CH"/>
              </w:rPr>
            </w:pPr>
            <w:r w:rsidRPr="0019042F">
              <w:rPr>
                <w:sz w:val="18"/>
                <w:szCs w:val="18"/>
                <w:lang w:val="fr-CH"/>
              </w:rPr>
              <w:t>a2. effectuer le rembourrage moderne d’un meuble</w:t>
            </w:r>
          </w:p>
        </w:tc>
        <w:tc>
          <w:tcPr>
            <w:tcW w:w="9355" w:type="dxa"/>
            <w:shd w:val="clear" w:color="auto" w:fill="FFFFFF" w:themeFill="background1"/>
          </w:tcPr>
          <w:p w14:paraId="15E08C82" w14:textId="0A84B8D5"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a.2.1.1 Les TD décrivent les différents types d’exécution du rembourrage moderne et les classent selon le design. (C3)</w:t>
            </w:r>
          </w:p>
        </w:tc>
      </w:tr>
      <w:tr w:rsidR="00386357" w:rsidRPr="0019042F" w14:paraId="63B3B1B7" w14:textId="77777777" w:rsidTr="00584C8B">
        <w:tc>
          <w:tcPr>
            <w:tcW w:w="2972" w:type="dxa"/>
            <w:shd w:val="clear" w:color="auto" w:fill="FFFFFF" w:themeFill="background1"/>
          </w:tcPr>
          <w:p w14:paraId="28B7A623"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286D594B"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6075E27" w14:textId="2225473D"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a.2.1.2 Les TD effectuent des croquis de structures de rembourrage. (C3)</w:t>
            </w:r>
          </w:p>
        </w:tc>
      </w:tr>
      <w:tr w:rsidR="00386357" w:rsidRPr="0019042F" w14:paraId="648820E5" w14:textId="77777777" w:rsidTr="00584C8B">
        <w:tc>
          <w:tcPr>
            <w:tcW w:w="2972" w:type="dxa"/>
            <w:shd w:val="clear" w:color="auto" w:fill="FFFFFF" w:themeFill="background1"/>
          </w:tcPr>
          <w:p w14:paraId="03190C60"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72FC69E2"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5876E6FB" w14:textId="7FF59EA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a.2.1.3 Les TD effectuent des dessins de meubles rembourrés. (C3)</w:t>
            </w:r>
          </w:p>
        </w:tc>
      </w:tr>
      <w:tr w:rsidR="00386357" w:rsidRPr="0019042F" w14:paraId="630127D1" w14:textId="77777777" w:rsidTr="00584C8B">
        <w:tc>
          <w:tcPr>
            <w:tcW w:w="2972" w:type="dxa"/>
            <w:shd w:val="clear" w:color="auto" w:fill="FFFFFF" w:themeFill="background1"/>
          </w:tcPr>
          <w:p w14:paraId="74EDCA34"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6173296B"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1A08E9E1" w14:textId="2AEE59F2"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a.2.2.1 Les TD décrivent les différents matériaux utilisés pour le rembourrage moderne ainsi que leurs caractéristiques. (C2)</w:t>
            </w:r>
          </w:p>
        </w:tc>
      </w:tr>
      <w:tr w:rsidR="00386357" w:rsidRPr="0019042F" w14:paraId="5A3FA772" w14:textId="77777777" w:rsidTr="00584C8B">
        <w:tc>
          <w:tcPr>
            <w:tcW w:w="2972" w:type="dxa"/>
            <w:shd w:val="clear" w:color="auto" w:fill="FFFFFF" w:themeFill="background1"/>
          </w:tcPr>
          <w:p w14:paraId="0758ADB7"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700CEA6B"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A89F9C4" w14:textId="5A2547EA"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a.2.2.2 Les TD calculent la quantité de matériel nécessaire (plan de coupe) et en définissent l’utilisation et le coût. Ce faisant, ils veillent tout particulièrement à l’utilisation économique du matériel. Ils réutilisent le matériel excédentaire ou l’éliminent de manière appropriée. (C3)</w:t>
            </w:r>
          </w:p>
        </w:tc>
      </w:tr>
      <w:tr w:rsidR="00386357" w:rsidRPr="0019042F" w14:paraId="7DE62D92" w14:textId="77777777" w:rsidTr="00584C8B">
        <w:tc>
          <w:tcPr>
            <w:tcW w:w="2972" w:type="dxa"/>
            <w:shd w:val="clear" w:color="auto" w:fill="FFFFFF" w:themeFill="background1"/>
          </w:tcPr>
          <w:p w14:paraId="79F6A09C"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057C678D"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109D4ED6" w14:textId="5E8DF12A"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a.2.3 Les TD décrivent les différents matériaux pour la carcasse et justifient l’utilisation des outils. (C2)</w:t>
            </w:r>
          </w:p>
        </w:tc>
      </w:tr>
      <w:tr w:rsidR="00386357" w:rsidRPr="0019042F" w14:paraId="1E6CB85F" w14:textId="77777777" w:rsidTr="00584C8B">
        <w:tc>
          <w:tcPr>
            <w:tcW w:w="2972" w:type="dxa"/>
            <w:shd w:val="clear" w:color="auto" w:fill="FFFFFF" w:themeFill="background1"/>
          </w:tcPr>
          <w:p w14:paraId="42DEC7DD"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77A63CC1"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F759F4A" w14:textId="240CAAC7"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a.2.4 Les TD reconnaissent le matériau de la suspension et en décrivent les différentes formes de rendu final ainsi que l’utilisation correcte. Ils décrivent l’utilisation de l’équipement de protection individuelle. (C3)</w:t>
            </w:r>
          </w:p>
        </w:tc>
      </w:tr>
      <w:tr w:rsidR="00386357" w:rsidRPr="0019042F" w14:paraId="14F7EF93" w14:textId="77777777" w:rsidTr="00584C8B">
        <w:tc>
          <w:tcPr>
            <w:tcW w:w="2972" w:type="dxa"/>
            <w:shd w:val="clear" w:color="auto" w:fill="FFFFFF" w:themeFill="background1"/>
          </w:tcPr>
          <w:p w14:paraId="495A0C24"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1E9094A0"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2BA285E8" w14:textId="04D8F8F3"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a.2.5.1.1 Les TD reconnaissent les différents types de découpe et établissent des plans de coupe. (C3)</w:t>
            </w:r>
          </w:p>
        </w:tc>
      </w:tr>
      <w:tr w:rsidR="00386357" w:rsidRPr="0019042F" w14:paraId="69CBDCE1" w14:textId="77777777" w:rsidTr="00584C8B">
        <w:tc>
          <w:tcPr>
            <w:tcW w:w="2972" w:type="dxa"/>
            <w:shd w:val="clear" w:color="auto" w:fill="FFFFFF" w:themeFill="background1"/>
          </w:tcPr>
          <w:p w14:paraId="5CFC797B"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5CCD398D"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4825B635" w14:textId="4B7A2205"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a.2.5.1.2 Ils décrivent les principes de l’utilisation écologique et économique du matériel et expliquent les prescriptions en matière de sécurité au travail et de protection de la santé. (C2)</w:t>
            </w:r>
          </w:p>
        </w:tc>
      </w:tr>
      <w:tr w:rsidR="00386357" w:rsidRPr="0019042F" w14:paraId="0C545337" w14:textId="77777777" w:rsidTr="00584C8B">
        <w:tc>
          <w:tcPr>
            <w:tcW w:w="2972" w:type="dxa"/>
            <w:shd w:val="clear" w:color="auto" w:fill="FFFFFF" w:themeFill="background1"/>
          </w:tcPr>
          <w:p w14:paraId="17DB1C54"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BDA7B89"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17C21961" w14:textId="3DEB3B4D"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a.2.6 Les TD décrivent les différents adhésifs ainsi que leurs caractéristiques et utilisations. Ce faisant, i</w:t>
            </w:r>
            <w:r w:rsidRPr="0019042F">
              <w:rPr>
                <w:rFonts w:cs="Arial"/>
                <w:sz w:val="18"/>
                <w:szCs w:val="18"/>
                <w:lang w:val="fr-CH"/>
              </w:rPr>
              <w:t>ls tiennent compte de l’impact environnemental.</w:t>
            </w:r>
            <w:r w:rsidRPr="0019042F">
              <w:rPr>
                <w:rFonts w:cs="Arial"/>
                <w:sz w:val="18"/>
                <w:szCs w:val="18"/>
                <w:lang w:val="fr-CH" w:eastAsia="de-DE"/>
              </w:rPr>
              <w:t xml:space="preserve"> (C3)</w:t>
            </w:r>
          </w:p>
        </w:tc>
      </w:tr>
      <w:tr w:rsidR="00E56AE2" w:rsidRPr="0019042F" w14:paraId="2D17F82D" w14:textId="77777777" w:rsidTr="00584C8B">
        <w:tc>
          <w:tcPr>
            <w:tcW w:w="2972" w:type="dxa"/>
            <w:shd w:val="clear" w:color="auto" w:fill="FFFFFF" w:themeFill="background1"/>
          </w:tcPr>
          <w:p w14:paraId="69488D51" w14:textId="4D4F1634"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1F623BD0" w14:textId="4F38B39B" w:rsidR="00E56AE2" w:rsidRPr="0019042F" w:rsidRDefault="00E56AE2" w:rsidP="00A442E3">
            <w:pPr>
              <w:spacing w:before="40" w:after="40" w:line="240" w:lineRule="exact"/>
              <w:rPr>
                <w:b/>
                <w:sz w:val="18"/>
                <w:szCs w:val="18"/>
                <w:lang w:val="fr-CH"/>
              </w:rPr>
            </w:pPr>
          </w:p>
        </w:tc>
        <w:tc>
          <w:tcPr>
            <w:tcW w:w="9355" w:type="dxa"/>
            <w:shd w:val="clear" w:color="auto" w:fill="FFFFFF" w:themeFill="background1"/>
          </w:tcPr>
          <w:p w14:paraId="169D56CF" w14:textId="7F1B23C8" w:rsidR="00E56AE2" w:rsidRPr="0019042F" w:rsidRDefault="00E56AE2" w:rsidP="00A442E3">
            <w:pPr>
              <w:spacing w:before="40" w:after="40" w:line="240" w:lineRule="exact"/>
              <w:rPr>
                <w:rFonts w:cs="Arial"/>
                <w:sz w:val="18"/>
                <w:szCs w:val="18"/>
                <w:lang w:val="fr-CH"/>
              </w:rPr>
            </w:pPr>
          </w:p>
        </w:tc>
      </w:tr>
      <w:tr w:rsidR="00386357" w:rsidRPr="0019042F" w14:paraId="7DD52050" w14:textId="77777777" w:rsidTr="00584C8B">
        <w:tc>
          <w:tcPr>
            <w:tcW w:w="2972" w:type="dxa"/>
            <w:shd w:val="clear" w:color="auto" w:fill="FFFFFF" w:themeFill="background1"/>
          </w:tcPr>
          <w:p w14:paraId="0B9899F0" w14:textId="7EC35BF2" w:rsidR="00386357" w:rsidRPr="0019042F" w:rsidRDefault="00386357" w:rsidP="00386357">
            <w:pPr>
              <w:spacing w:before="40" w:after="40" w:line="240" w:lineRule="exact"/>
              <w:rPr>
                <w:b/>
                <w:sz w:val="18"/>
                <w:szCs w:val="18"/>
                <w:lang w:val="fr-CH"/>
              </w:rPr>
            </w:pPr>
            <w:r w:rsidRPr="0019042F">
              <w:rPr>
                <w:b/>
                <w:sz w:val="18"/>
                <w:szCs w:val="18"/>
                <w:lang w:val="fr-CH"/>
              </w:rPr>
              <w:t>b. pose de rideaux et de systèmes de rideaux</w:t>
            </w:r>
          </w:p>
        </w:tc>
        <w:tc>
          <w:tcPr>
            <w:tcW w:w="2977" w:type="dxa"/>
            <w:shd w:val="clear" w:color="auto" w:fill="FFFFFF" w:themeFill="background1"/>
          </w:tcPr>
          <w:p w14:paraId="78563984" w14:textId="5BBD140A" w:rsidR="00386357" w:rsidRPr="0019042F" w:rsidRDefault="00386357" w:rsidP="00A2165B">
            <w:pPr>
              <w:spacing w:before="60" w:line="240" w:lineRule="exact"/>
              <w:rPr>
                <w:sz w:val="18"/>
                <w:szCs w:val="18"/>
                <w:lang w:val="fr-CH"/>
              </w:rPr>
            </w:pPr>
            <w:r w:rsidRPr="0019042F">
              <w:rPr>
                <w:sz w:val="18"/>
                <w:szCs w:val="18"/>
                <w:lang w:val="fr-CH"/>
              </w:rPr>
              <w:t>b1. poser des systèmes de rideaux et des rideaux techniques</w:t>
            </w:r>
          </w:p>
        </w:tc>
        <w:tc>
          <w:tcPr>
            <w:tcW w:w="9355" w:type="dxa"/>
            <w:shd w:val="clear" w:color="auto" w:fill="FFFFFF" w:themeFill="background1"/>
          </w:tcPr>
          <w:p w14:paraId="1EE97909" w14:textId="014948F2"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b.1.1 Les TD expliquent les différents systèmes de rideaux et rideaux techniques ainsi que leurs caractéristiques. (C2)</w:t>
            </w:r>
          </w:p>
        </w:tc>
      </w:tr>
      <w:tr w:rsidR="00386357" w:rsidRPr="0019042F" w14:paraId="7B3586D5" w14:textId="77777777" w:rsidTr="00584C8B">
        <w:tc>
          <w:tcPr>
            <w:tcW w:w="2972" w:type="dxa"/>
            <w:shd w:val="clear" w:color="auto" w:fill="FFFFFF" w:themeFill="background1"/>
          </w:tcPr>
          <w:p w14:paraId="7445994A"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2D16B261"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5AC60EE0" w14:textId="13AEA31C"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b.1.2 Les TD citent les différentes fixations possibles et les différents outils. (C2)</w:t>
            </w:r>
          </w:p>
        </w:tc>
      </w:tr>
      <w:tr w:rsidR="00386357" w:rsidRPr="0019042F" w14:paraId="7DFC7806" w14:textId="77777777" w:rsidTr="00584C8B">
        <w:tc>
          <w:tcPr>
            <w:tcW w:w="2972" w:type="dxa"/>
            <w:shd w:val="clear" w:color="auto" w:fill="FFFFFF" w:themeFill="background1"/>
          </w:tcPr>
          <w:p w14:paraId="4BFFE13F"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3271113E"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6AF4BD2" w14:textId="739EC83F"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b.1.3 Les TD décrivent comment relever les dimensions exactes et précises pour les différents systèmes de rideaux et rideaux techniques. (C2)</w:t>
            </w:r>
          </w:p>
        </w:tc>
      </w:tr>
      <w:tr w:rsidR="00386357" w:rsidRPr="0019042F" w14:paraId="4CA9E082" w14:textId="77777777" w:rsidTr="00584C8B">
        <w:tc>
          <w:tcPr>
            <w:tcW w:w="2972" w:type="dxa"/>
            <w:shd w:val="clear" w:color="auto" w:fill="FFFFFF" w:themeFill="background1"/>
          </w:tcPr>
          <w:p w14:paraId="73D6F836"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18FD1752"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40746740" w14:textId="7FFA1CFA"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b.1.4.1 Les TD dessinent et esquissent les différents systèmes de rideaux et rideaux techniques. (C3)</w:t>
            </w:r>
          </w:p>
        </w:tc>
      </w:tr>
      <w:tr w:rsidR="00386357" w:rsidRPr="0019042F" w14:paraId="24E94AC0" w14:textId="77777777" w:rsidTr="00584C8B">
        <w:tc>
          <w:tcPr>
            <w:tcW w:w="2972" w:type="dxa"/>
            <w:shd w:val="clear" w:color="auto" w:fill="FFFFFF" w:themeFill="background1"/>
          </w:tcPr>
          <w:p w14:paraId="56689436"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050AC8A4"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9BFFA12" w14:textId="025AB4DC"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b.1.4.2 Les TD décrivent les mesures relatives à la sécurité au travail et à la protection de la santé, notamment en ce qui concerne la protection contre les éclats, la protection de l’ouïe, la prévention des chutes et les postures pénibles. (C2)</w:t>
            </w:r>
          </w:p>
        </w:tc>
      </w:tr>
      <w:tr w:rsidR="00386357" w:rsidRPr="0019042F" w14:paraId="27C71931" w14:textId="77777777" w:rsidTr="00584C8B">
        <w:tc>
          <w:tcPr>
            <w:tcW w:w="2972" w:type="dxa"/>
            <w:shd w:val="clear" w:color="auto" w:fill="FFFFFF" w:themeFill="background1"/>
          </w:tcPr>
          <w:p w14:paraId="0F2516B1"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1CE44411"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7C1409C1" w14:textId="60781379"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b.1.5 Les TD décrivent l’importance des consignes de sécurité relatives aux systèmes techniques et électroniques. (C2)</w:t>
            </w:r>
          </w:p>
        </w:tc>
      </w:tr>
      <w:tr w:rsidR="00E56AE2" w:rsidRPr="0019042F" w14:paraId="05651746" w14:textId="77777777" w:rsidTr="00584C8B">
        <w:tc>
          <w:tcPr>
            <w:tcW w:w="2972" w:type="dxa"/>
            <w:shd w:val="clear" w:color="auto" w:fill="FFFFFF" w:themeFill="background1"/>
          </w:tcPr>
          <w:p w14:paraId="71367BC2" w14:textId="77777777"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5236C26D" w14:textId="77777777" w:rsidR="00E56AE2" w:rsidRPr="0019042F" w:rsidRDefault="00E56AE2" w:rsidP="00A442E3">
            <w:pPr>
              <w:spacing w:before="40" w:after="40" w:line="240" w:lineRule="exact"/>
              <w:rPr>
                <w:b/>
                <w:sz w:val="18"/>
                <w:szCs w:val="18"/>
                <w:lang w:val="fr-CH"/>
              </w:rPr>
            </w:pPr>
          </w:p>
        </w:tc>
        <w:tc>
          <w:tcPr>
            <w:tcW w:w="9355" w:type="dxa"/>
            <w:shd w:val="clear" w:color="auto" w:fill="FFFFFF" w:themeFill="background1"/>
          </w:tcPr>
          <w:p w14:paraId="19CDC0AB" w14:textId="77777777" w:rsidR="00E56AE2" w:rsidRPr="0019042F" w:rsidRDefault="00E56AE2" w:rsidP="00A442E3">
            <w:pPr>
              <w:spacing w:before="40" w:after="40" w:line="240" w:lineRule="exact"/>
              <w:rPr>
                <w:rFonts w:cs="Arial"/>
                <w:sz w:val="18"/>
                <w:szCs w:val="18"/>
                <w:lang w:val="fr-CH"/>
              </w:rPr>
            </w:pPr>
          </w:p>
        </w:tc>
      </w:tr>
      <w:tr w:rsidR="00386357" w:rsidRPr="0019042F" w14:paraId="5E30D0F1" w14:textId="77777777" w:rsidTr="00584C8B">
        <w:tc>
          <w:tcPr>
            <w:tcW w:w="2972" w:type="dxa"/>
            <w:shd w:val="clear" w:color="auto" w:fill="FFFFFF" w:themeFill="background1"/>
          </w:tcPr>
          <w:p w14:paraId="04D943B5"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1E073B8A" w14:textId="5FD8A957" w:rsidR="00386357" w:rsidRPr="0019042F" w:rsidRDefault="00386357" w:rsidP="00386357">
            <w:pPr>
              <w:spacing w:before="40" w:after="40" w:line="240" w:lineRule="exact"/>
              <w:rPr>
                <w:b/>
                <w:sz w:val="18"/>
                <w:szCs w:val="18"/>
                <w:lang w:val="fr-CH"/>
              </w:rPr>
            </w:pPr>
            <w:r w:rsidRPr="0019042F">
              <w:rPr>
                <w:sz w:val="18"/>
                <w:szCs w:val="18"/>
                <w:lang w:val="fr-CH"/>
              </w:rPr>
              <w:t>b2. poser des tringles, des barres, des décors et des rideaux de décoration</w:t>
            </w:r>
          </w:p>
        </w:tc>
        <w:tc>
          <w:tcPr>
            <w:tcW w:w="9355" w:type="dxa"/>
            <w:shd w:val="clear" w:color="auto" w:fill="FFFFFF" w:themeFill="background1"/>
          </w:tcPr>
          <w:p w14:paraId="1683ED3C" w14:textId="59CA831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b.2.1.1 Les TD expliquent les différentes tringles et barres ainsi que leurs caractéristiques. (C2)</w:t>
            </w:r>
          </w:p>
        </w:tc>
      </w:tr>
      <w:tr w:rsidR="00386357" w:rsidRPr="0019042F" w14:paraId="03F1A665" w14:textId="77777777" w:rsidTr="00584C8B">
        <w:tc>
          <w:tcPr>
            <w:tcW w:w="2972" w:type="dxa"/>
            <w:shd w:val="clear" w:color="auto" w:fill="FFFFFF" w:themeFill="background1"/>
          </w:tcPr>
          <w:p w14:paraId="0D6716EF"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6E77B68"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976218B" w14:textId="7B44744F"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b.2.1.2 Les TD expliquent les différents modes de confection des rideaux. (C2)</w:t>
            </w:r>
          </w:p>
        </w:tc>
      </w:tr>
      <w:tr w:rsidR="00386357" w:rsidRPr="0019042F" w14:paraId="5053188A" w14:textId="77777777" w:rsidTr="00584C8B">
        <w:tc>
          <w:tcPr>
            <w:tcW w:w="2972" w:type="dxa"/>
            <w:shd w:val="clear" w:color="auto" w:fill="FFFFFF" w:themeFill="background1"/>
          </w:tcPr>
          <w:p w14:paraId="5A962759"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D706E47"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6D4377AD" w14:textId="7ED85EA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b.2.1.3 Les TD calculent la quantité de tissu nécessaire pour la confection de rideaux simples ainsi que les ajouts. (C3)</w:t>
            </w:r>
          </w:p>
        </w:tc>
      </w:tr>
      <w:tr w:rsidR="00386357" w:rsidRPr="0019042F" w14:paraId="28F7D78C" w14:textId="77777777" w:rsidTr="00584C8B">
        <w:tc>
          <w:tcPr>
            <w:tcW w:w="2972" w:type="dxa"/>
            <w:shd w:val="clear" w:color="auto" w:fill="FFFFFF" w:themeFill="background1"/>
          </w:tcPr>
          <w:p w14:paraId="64A9802D"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55A73868"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B2BC381" w14:textId="1FED568C"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b.2.3 Les TD décrivent comment relever les dimensions exactes et précises pour les différents types de rideaux, tringles et barres. (C2)</w:t>
            </w:r>
          </w:p>
        </w:tc>
      </w:tr>
      <w:tr w:rsidR="00386357" w:rsidRPr="0019042F" w14:paraId="401B8E60" w14:textId="77777777" w:rsidTr="00584C8B">
        <w:tc>
          <w:tcPr>
            <w:tcW w:w="2972" w:type="dxa"/>
            <w:shd w:val="clear" w:color="auto" w:fill="FFFFFF" w:themeFill="background1"/>
          </w:tcPr>
          <w:p w14:paraId="59338842"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28FF4044"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635146F2" w14:textId="6CCF1095"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b.2.4 Les TD dessinent et esquissent les différents rideaux et les décorations de fenêtre. (C3)</w:t>
            </w:r>
          </w:p>
        </w:tc>
      </w:tr>
      <w:tr w:rsidR="00E56AE2" w:rsidRPr="0019042F" w14:paraId="07C5702B" w14:textId="77777777" w:rsidTr="00584C8B">
        <w:tc>
          <w:tcPr>
            <w:tcW w:w="2972" w:type="dxa"/>
            <w:shd w:val="clear" w:color="auto" w:fill="FFFFFF" w:themeFill="background1"/>
          </w:tcPr>
          <w:p w14:paraId="4F8282F4" w14:textId="77777777" w:rsidR="00E56AE2" w:rsidRPr="0019042F" w:rsidRDefault="00E56AE2" w:rsidP="00A442E3">
            <w:pPr>
              <w:spacing w:before="40" w:after="40" w:line="240" w:lineRule="exact"/>
              <w:rPr>
                <w:b/>
                <w:sz w:val="18"/>
                <w:szCs w:val="18"/>
                <w:lang w:val="fr-CH"/>
              </w:rPr>
            </w:pPr>
          </w:p>
        </w:tc>
        <w:tc>
          <w:tcPr>
            <w:tcW w:w="2977" w:type="dxa"/>
            <w:shd w:val="clear" w:color="auto" w:fill="FFFFFF" w:themeFill="background1"/>
          </w:tcPr>
          <w:p w14:paraId="5CE6A1EE" w14:textId="77777777" w:rsidR="00E56AE2" w:rsidRPr="0019042F" w:rsidRDefault="00E56AE2" w:rsidP="00A442E3">
            <w:pPr>
              <w:spacing w:before="40" w:after="40" w:line="240" w:lineRule="exact"/>
              <w:rPr>
                <w:b/>
                <w:sz w:val="18"/>
                <w:szCs w:val="18"/>
                <w:lang w:val="fr-CH"/>
              </w:rPr>
            </w:pPr>
          </w:p>
        </w:tc>
        <w:tc>
          <w:tcPr>
            <w:tcW w:w="9355" w:type="dxa"/>
            <w:shd w:val="clear" w:color="auto" w:fill="FFFFFF" w:themeFill="background1"/>
          </w:tcPr>
          <w:p w14:paraId="16DF18C1" w14:textId="77777777" w:rsidR="00E56AE2" w:rsidRPr="0019042F" w:rsidRDefault="00E56AE2" w:rsidP="00A442E3">
            <w:pPr>
              <w:spacing w:before="40" w:after="40" w:line="240" w:lineRule="exact"/>
              <w:rPr>
                <w:rFonts w:cs="Arial"/>
                <w:sz w:val="18"/>
                <w:szCs w:val="18"/>
                <w:lang w:val="fr-CH"/>
              </w:rPr>
            </w:pPr>
          </w:p>
        </w:tc>
      </w:tr>
      <w:tr w:rsidR="00386357" w:rsidRPr="0019042F" w14:paraId="771161FC" w14:textId="77777777" w:rsidTr="00584C8B">
        <w:tc>
          <w:tcPr>
            <w:tcW w:w="2972" w:type="dxa"/>
            <w:shd w:val="clear" w:color="auto" w:fill="FFFFFF" w:themeFill="background1"/>
          </w:tcPr>
          <w:p w14:paraId="7CC56D26" w14:textId="75A56FDC" w:rsidR="00386357" w:rsidRPr="0019042F" w:rsidRDefault="00386357" w:rsidP="00386357">
            <w:pPr>
              <w:spacing w:before="40" w:after="40" w:line="240" w:lineRule="exact"/>
              <w:rPr>
                <w:b/>
                <w:sz w:val="18"/>
                <w:szCs w:val="18"/>
                <w:lang w:val="fr-CH"/>
              </w:rPr>
            </w:pPr>
            <w:r w:rsidRPr="0019042F">
              <w:rPr>
                <w:b/>
                <w:sz w:val="18"/>
                <w:szCs w:val="18"/>
                <w:lang w:val="fr-CH"/>
              </w:rPr>
              <w:t>e. pose de tissus sur des surfaces</w:t>
            </w:r>
          </w:p>
        </w:tc>
        <w:tc>
          <w:tcPr>
            <w:tcW w:w="2977" w:type="dxa"/>
            <w:shd w:val="clear" w:color="auto" w:fill="FFFFFF" w:themeFill="background1"/>
          </w:tcPr>
          <w:p w14:paraId="4229E433" w14:textId="7FB6ACAE" w:rsidR="00386357" w:rsidRPr="0019042F" w:rsidRDefault="00386357" w:rsidP="00386357">
            <w:pPr>
              <w:spacing w:before="40" w:after="40" w:line="240" w:lineRule="exact"/>
              <w:rPr>
                <w:sz w:val="18"/>
                <w:szCs w:val="18"/>
                <w:lang w:val="fr-CH"/>
              </w:rPr>
            </w:pPr>
            <w:r w:rsidRPr="0019042F">
              <w:rPr>
                <w:sz w:val="18"/>
                <w:szCs w:val="18"/>
                <w:lang w:val="fr-CH"/>
              </w:rPr>
              <w:t>e1. poser divers matériaux en tentures murales</w:t>
            </w:r>
          </w:p>
        </w:tc>
        <w:tc>
          <w:tcPr>
            <w:tcW w:w="9355" w:type="dxa"/>
            <w:shd w:val="clear" w:color="auto" w:fill="FFFFFF" w:themeFill="background1"/>
          </w:tcPr>
          <w:p w14:paraId="5C244900" w14:textId="28E8B947"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e.1.1 Les TD décrivent les différents supports et leurs caractéristiques. (C2)</w:t>
            </w:r>
          </w:p>
        </w:tc>
      </w:tr>
      <w:tr w:rsidR="00386357" w:rsidRPr="0019042F" w14:paraId="43228302" w14:textId="77777777" w:rsidTr="00584C8B">
        <w:tc>
          <w:tcPr>
            <w:tcW w:w="2972" w:type="dxa"/>
            <w:shd w:val="clear" w:color="auto" w:fill="FFFFFF" w:themeFill="background1"/>
          </w:tcPr>
          <w:p w14:paraId="3C6CE31C"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38517992"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28B1AC0F" w14:textId="601A811E"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e.1.2 Les TD décrivent les différentes techniques de revêtement ainsi que les caractéristiques des matériaux de revêtement. (C2)</w:t>
            </w:r>
          </w:p>
        </w:tc>
      </w:tr>
      <w:tr w:rsidR="00386357" w:rsidRPr="0019042F" w14:paraId="4693B014" w14:textId="77777777" w:rsidTr="00584C8B">
        <w:tc>
          <w:tcPr>
            <w:tcW w:w="2972" w:type="dxa"/>
            <w:shd w:val="clear" w:color="auto" w:fill="FFFFFF" w:themeFill="background1"/>
          </w:tcPr>
          <w:p w14:paraId="1E08A91D" w14:textId="7493C608"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D4C78A7" w14:textId="048E486E"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9BD8493" w14:textId="4875BDA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e.1.3 Les TD calculent la quantité de matériel nécessaire pour le revêtement de surfaces et établissent des plans de coupe précis en fonction du matériau et en tenant compte du motif et de la structure. (C3)</w:t>
            </w:r>
          </w:p>
        </w:tc>
      </w:tr>
      <w:tr w:rsidR="00386357" w:rsidRPr="0019042F" w14:paraId="78F0114A" w14:textId="77777777" w:rsidTr="00584C8B">
        <w:tc>
          <w:tcPr>
            <w:tcW w:w="2972" w:type="dxa"/>
            <w:shd w:val="clear" w:color="auto" w:fill="FFFFFF" w:themeFill="background1"/>
          </w:tcPr>
          <w:p w14:paraId="2AD6BD58"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0B2A96CA"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7BE7713C" w14:textId="47A1AA91"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e.1.4 Les TD décrivent les différents travaux préparatoires au niveau du support. (C2)</w:t>
            </w:r>
          </w:p>
        </w:tc>
      </w:tr>
      <w:tr w:rsidR="00386357" w:rsidRPr="0019042F" w14:paraId="6F13AEC9" w14:textId="77777777" w:rsidTr="00584C8B">
        <w:tc>
          <w:tcPr>
            <w:tcW w:w="2972" w:type="dxa"/>
            <w:shd w:val="clear" w:color="auto" w:fill="FFFFFF" w:themeFill="background1"/>
          </w:tcPr>
          <w:p w14:paraId="2CD445E3"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6689CEA2"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4FC90D65" w14:textId="10E34BA0"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e.1.8 Les TD décrivent les différents travaux de finition, tels que les passementeries et les baguettes en bois. (C2)</w:t>
            </w:r>
          </w:p>
        </w:tc>
      </w:tr>
      <w:tr w:rsidR="00386357" w:rsidRPr="0019042F" w14:paraId="699726D1" w14:textId="77777777" w:rsidTr="00584C8B">
        <w:tc>
          <w:tcPr>
            <w:tcW w:w="2972" w:type="dxa"/>
            <w:shd w:val="clear" w:color="auto" w:fill="FFFFFF" w:themeFill="background1"/>
          </w:tcPr>
          <w:p w14:paraId="4C1B6368"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51C15CF4"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217E41F" w14:textId="77777777" w:rsidR="00386357" w:rsidRPr="0019042F" w:rsidRDefault="00386357" w:rsidP="00386357">
            <w:pPr>
              <w:spacing w:before="40" w:after="40" w:line="240" w:lineRule="exact"/>
              <w:rPr>
                <w:rFonts w:cs="Arial"/>
                <w:sz w:val="18"/>
                <w:szCs w:val="18"/>
                <w:lang w:val="fr-CH"/>
              </w:rPr>
            </w:pPr>
          </w:p>
        </w:tc>
      </w:tr>
      <w:tr w:rsidR="00386357" w:rsidRPr="0019042F" w14:paraId="1F8A3F36" w14:textId="77777777" w:rsidTr="00584C8B">
        <w:tc>
          <w:tcPr>
            <w:tcW w:w="2972" w:type="dxa"/>
            <w:shd w:val="clear" w:color="auto" w:fill="FFFFFF" w:themeFill="background1"/>
          </w:tcPr>
          <w:p w14:paraId="03D03522"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65931A9D" w14:textId="446188B2" w:rsidR="00386357" w:rsidRPr="0019042F" w:rsidRDefault="00386357" w:rsidP="00386357">
            <w:pPr>
              <w:spacing w:before="40" w:after="40" w:line="240" w:lineRule="exact"/>
              <w:rPr>
                <w:b/>
                <w:sz w:val="18"/>
                <w:szCs w:val="18"/>
                <w:lang w:val="fr-CH"/>
              </w:rPr>
            </w:pPr>
            <w:r w:rsidRPr="0019042F">
              <w:rPr>
                <w:sz w:val="18"/>
                <w:szCs w:val="18"/>
                <w:lang w:val="fr-CH"/>
              </w:rPr>
              <w:t xml:space="preserve">e2. poser des revêtements techniques sur des murs ou des plafonds à l’intérieur, </w:t>
            </w:r>
          </w:p>
        </w:tc>
        <w:tc>
          <w:tcPr>
            <w:tcW w:w="9355" w:type="dxa"/>
            <w:shd w:val="clear" w:color="auto" w:fill="FFFFFF" w:themeFill="background1"/>
          </w:tcPr>
          <w:p w14:paraId="5770DAE4" w14:textId="00487F99"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e.2.2 Les TD décrivent les matériaux isolants et leur attribuent les valeurs acoustiques et isolantes correspondantes. (C2)</w:t>
            </w:r>
          </w:p>
        </w:tc>
      </w:tr>
      <w:tr w:rsidR="00386357" w:rsidRPr="0019042F" w14:paraId="4524CD12" w14:textId="77777777" w:rsidTr="00584C8B">
        <w:tc>
          <w:tcPr>
            <w:tcW w:w="2972" w:type="dxa"/>
            <w:shd w:val="clear" w:color="auto" w:fill="FFFFFF" w:themeFill="background1"/>
          </w:tcPr>
          <w:p w14:paraId="750B5E02"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50225C00"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51304DC8" w14:textId="413EDD7E"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e.2.3 Les TD calculent la quantité de matériau nécessaire pour un objet défini. (C4)</w:t>
            </w:r>
          </w:p>
        </w:tc>
      </w:tr>
      <w:tr w:rsidR="00386357" w:rsidRPr="0019042F" w14:paraId="5814F59F" w14:textId="77777777" w:rsidTr="00584C8B">
        <w:tc>
          <w:tcPr>
            <w:tcW w:w="2972" w:type="dxa"/>
            <w:shd w:val="clear" w:color="auto" w:fill="FFFFFF" w:themeFill="background1"/>
          </w:tcPr>
          <w:p w14:paraId="05DB706A"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E74460F"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5DB08617" w14:textId="2C20DF9D" w:rsidR="00386357" w:rsidRPr="0019042F" w:rsidRDefault="00386357" w:rsidP="00386357">
            <w:pPr>
              <w:spacing w:before="40" w:after="40" w:line="240" w:lineRule="exact"/>
              <w:rPr>
                <w:rFonts w:cs="Arial"/>
                <w:sz w:val="18"/>
                <w:szCs w:val="18"/>
                <w:lang w:val="fr-CH"/>
              </w:rPr>
            </w:pPr>
            <w:r w:rsidRPr="0019042F">
              <w:rPr>
                <w:rFonts w:cs="Arial"/>
                <w:sz w:val="18"/>
                <w:szCs w:val="18"/>
                <w:lang w:val="fr-CH" w:eastAsia="de-DE"/>
              </w:rPr>
              <w:t>e.2.6 Les TD décrivent les différentes techniques de montage. (C2)</w:t>
            </w:r>
          </w:p>
        </w:tc>
      </w:tr>
      <w:tr w:rsidR="00386357" w:rsidRPr="0019042F" w14:paraId="21083E55" w14:textId="77777777" w:rsidTr="00584C8B">
        <w:tc>
          <w:tcPr>
            <w:tcW w:w="2972" w:type="dxa"/>
            <w:shd w:val="clear" w:color="auto" w:fill="FFFFFF" w:themeFill="background1"/>
          </w:tcPr>
          <w:p w14:paraId="348E6768"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5621CA6F" w14:textId="789E8060" w:rsidR="00386357" w:rsidRPr="0019042F" w:rsidRDefault="00386357" w:rsidP="00386357">
            <w:pPr>
              <w:spacing w:before="40" w:after="40" w:line="240" w:lineRule="exact"/>
              <w:rPr>
                <w:b/>
                <w:sz w:val="18"/>
                <w:szCs w:val="18"/>
                <w:lang w:val="fr-CH"/>
              </w:rPr>
            </w:pPr>
            <w:r w:rsidRPr="0019042F">
              <w:rPr>
                <w:sz w:val="18"/>
                <w:szCs w:val="18"/>
                <w:lang w:val="fr-CH"/>
              </w:rPr>
              <w:t>e3. gainer des surfaces</w:t>
            </w:r>
          </w:p>
        </w:tc>
        <w:tc>
          <w:tcPr>
            <w:tcW w:w="9355" w:type="dxa"/>
            <w:shd w:val="clear" w:color="auto" w:fill="FFFFFF" w:themeFill="background1"/>
          </w:tcPr>
          <w:p w14:paraId="695FF35E" w14:textId="270DB058" w:rsidR="00386357" w:rsidRPr="0019042F" w:rsidRDefault="00386357" w:rsidP="00386357">
            <w:pPr>
              <w:spacing w:before="40" w:after="40" w:line="240" w:lineRule="exact"/>
              <w:rPr>
                <w:rFonts w:cs="Arial"/>
                <w:sz w:val="18"/>
                <w:szCs w:val="18"/>
                <w:highlight w:val="yellow"/>
                <w:lang w:val="fr-CH"/>
              </w:rPr>
            </w:pPr>
            <w:r w:rsidRPr="0019042F">
              <w:rPr>
                <w:rFonts w:cs="Arial"/>
                <w:sz w:val="18"/>
                <w:szCs w:val="18"/>
                <w:highlight w:val="yellow"/>
                <w:lang w:val="fr-CH" w:eastAsia="de-DE"/>
              </w:rPr>
              <w:t>e.3.2 Les TD décrivent différents travaux préparatoires. (C2)</w:t>
            </w:r>
          </w:p>
        </w:tc>
      </w:tr>
      <w:tr w:rsidR="00386357" w:rsidRPr="0019042F" w14:paraId="68B3257C" w14:textId="77777777" w:rsidTr="00584C8B">
        <w:tc>
          <w:tcPr>
            <w:tcW w:w="2972" w:type="dxa"/>
            <w:shd w:val="clear" w:color="auto" w:fill="FFFFFF" w:themeFill="background1"/>
          </w:tcPr>
          <w:p w14:paraId="0CCBD5EA"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02DA26B0"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60AD5A7" w14:textId="65B9DDB6" w:rsidR="00386357" w:rsidRPr="0019042F" w:rsidRDefault="00386357" w:rsidP="00386357">
            <w:pPr>
              <w:spacing w:before="40" w:after="40" w:line="240" w:lineRule="exact"/>
              <w:rPr>
                <w:rFonts w:cs="Arial"/>
                <w:sz w:val="18"/>
                <w:szCs w:val="18"/>
                <w:highlight w:val="yellow"/>
                <w:lang w:val="fr-CH"/>
              </w:rPr>
            </w:pPr>
            <w:r w:rsidRPr="0019042F">
              <w:rPr>
                <w:rFonts w:cs="Arial"/>
                <w:sz w:val="18"/>
                <w:szCs w:val="18"/>
                <w:highlight w:val="yellow"/>
                <w:lang w:val="fr-CH" w:eastAsia="de-DE"/>
              </w:rPr>
              <w:t>e.3.3 Les TD calculent la quantité de matériau nécessaire pour une commande fictive en tenant compte du raccord, du motif et de la structure du matériau de revêtement et établissent un plan de coupe. (C3</w:t>
            </w:r>
          </w:p>
        </w:tc>
      </w:tr>
      <w:tr w:rsidR="00386357" w:rsidRPr="0019042F" w14:paraId="65E4D61F" w14:textId="77777777" w:rsidTr="00584C8B">
        <w:tc>
          <w:tcPr>
            <w:tcW w:w="2972" w:type="dxa"/>
            <w:shd w:val="clear" w:color="auto" w:fill="FFFFFF" w:themeFill="background1"/>
          </w:tcPr>
          <w:p w14:paraId="00D47397"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71631EC6"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02A0979B" w14:textId="2FFDD717" w:rsidR="00386357" w:rsidRPr="0019042F" w:rsidRDefault="00386357" w:rsidP="00386357">
            <w:pPr>
              <w:spacing w:before="40" w:after="40" w:line="240" w:lineRule="exact"/>
              <w:rPr>
                <w:rFonts w:cs="Arial"/>
                <w:sz w:val="18"/>
                <w:szCs w:val="18"/>
                <w:highlight w:val="yellow"/>
                <w:lang w:val="fr-CH"/>
              </w:rPr>
            </w:pPr>
            <w:r w:rsidRPr="0019042F">
              <w:rPr>
                <w:rFonts w:cs="Arial"/>
                <w:sz w:val="18"/>
                <w:szCs w:val="18"/>
                <w:highlight w:val="yellow"/>
                <w:lang w:val="fr-CH" w:eastAsia="de-DE"/>
              </w:rPr>
              <w:t>e.3.5.1 Les TD décrivent les différents adhésifs et les associent aux différents matériaux de revêtement et surfaces. (C2)</w:t>
            </w:r>
          </w:p>
        </w:tc>
      </w:tr>
      <w:tr w:rsidR="00386357" w:rsidRPr="0019042F" w14:paraId="256D541F" w14:textId="77777777" w:rsidTr="00584C8B">
        <w:tc>
          <w:tcPr>
            <w:tcW w:w="2972" w:type="dxa"/>
            <w:shd w:val="clear" w:color="auto" w:fill="FFFFFF" w:themeFill="background1"/>
          </w:tcPr>
          <w:p w14:paraId="05D53F9A"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60F5BD4D"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4E6C2251" w14:textId="02983D70" w:rsidR="00386357" w:rsidRPr="0019042F" w:rsidRDefault="00386357" w:rsidP="00386357">
            <w:pPr>
              <w:spacing w:before="40" w:after="40" w:line="240" w:lineRule="exact"/>
              <w:rPr>
                <w:rFonts w:cs="Arial"/>
                <w:sz w:val="18"/>
                <w:szCs w:val="18"/>
                <w:highlight w:val="yellow"/>
                <w:lang w:val="fr-CH"/>
              </w:rPr>
            </w:pPr>
            <w:r w:rsidRPr="0019042F">
              <w:rPr>
                <w:rFonts w:cs="Arial"/>
                <w:sz w:val="18"/>
                <w:szCs w:val="18"/>
                <w:highlight w:val="yellow"/>
                <w:lang w:val="fr-CH" w:eastAsia="de-DE"/>
              </w:rPr>
              <w:t xml:space="preserve">e.3.5.2 </w:t>
            </w:r>
            <w:r w:rsidRPr="0019042F">
              <w:rPr>
                <w:rFonts w:cs="Arial"/>
                <w:sz w:val="18"/>
                <w:szCs w:val="18"/>
                <w:highlight w:val="yellow"/>
                <w:lang w:val="fr-CH"/>
              </w:rPr>
              <w:t>Les TD expliquent les prescriptions en matière de sécurité au travail et de protection de la santé en ce qui concerne le maniement de substances dangereuses pour la santé. (C2)</w:t>
            </w:r>
          </w:p>
        </w:tc>
      </w:tr>
      <w:tr w:rsidR="00386357" w:rsidRPr="0019042F" w14:paraId="7B7B93E3" w14:textId="77777777" w:rsidTr="00584C8B">
        <w:tc>
          <w:tcPr>
            <w:tcW w:w="2972" w:type="dxa"/>
            <w:shd w:val="clear" w:color="auto" w:fill="FFFFFF" w:themeFill="background1"/>
          </w:tcPr>
          <w:p w14:paraId="226D1E13" w14:textId="77777777" w:rsidR="00386357" w:rsidRPr="0019042F" w:rsidRDefault="00386357" w:rsidP="00386357">
            <w:pPr>
              <w:spacing w:before="40" w:after="40" w:line="240" w:lineRule="exact"/>
              <w:rPr>
                <w:b/>
                <w:sz w:val="18"/>
                <w:szCs w:val="18"/>
                <w:lang w:val="fr-CH"/>
              </w:rPr>
            </w:pPr>
          </w:p>
        </w:tc>
        <w:tc>
          <w:tcPr>
            <w:tcW w:w="2977" w:type="dxa"/>
            <w:shd w:val="clear" w:color="auto" w:fill="FFFFFF" w:themeFill="background1"/>
          </w:tcPr>
          <w:p w14:paraId="4F278868" w14:textId="77777777" w:rsidR="00386357" w:rsidRPr="0019042F" w:rsidRDefault="00386357" w:rsidP="00386357">
            <w:pPr>
              <w:spacing w:before="40" w:after="40" w:line="240" w:lineRule="exact"/>
              <w:rPr>
                <w:b/>
                <w:sz w:val="18"/>
                <w:szCs w:val="18"/>
                <w:lang w:val="fr-CH"/>
              </w:rPr>
            </w:pPr>
          </w:p>
        </w:tc>
        <w:tc>
          <w:tcPr>
            <w:tcW w:w="9355" w:type="dxa"/>
            <w:shd w:val="clear" w:color="auto" w:fill="FFFFFF" w:themeFill="background1"/>
          </w:tcPr>
          <w:p w14:paraId="3AA8DEE4" w14:textId="77777777" w:rsidR="00386357" w:rsidRPr="0019042F" w:rsidRDefault="00386357" w:rsidP="00386357">
            <w:pPr>
              <w:spacing w:before="40" w:after="40" w:line="240" w:lineRule="exact"/>
              <w:rPr>
                <w:rFonts w:cs="Arial"/>
                <w:sz w:val="18"/>
                <w:szCs w:val="18"/>
                <w:lang w:val="fr-CH"/>
              </w:rPr>
            </w:pPr>
          </w:p>
        </w:tc>
      </w:tr>
      <w:tr w:rsidR="00386357" w:rsidRPr="0019042F" w14:paraId="626284E8" w14:textId="77777777" w:rsidTr="00584C8B">
        <w:tc>
          <w:tcPr>
            <w:tcW w:w="2972" w:type="dxa"/>
            <w:shd w:val="clear" w:color="auto" w:fill="FFFFFF" w:themeFill="background1"/>
          </w:tcPr>
          <w:p w14:paraId="4EE55B1C" w14:textId="6C13ACAC" w:rsidR="00386357" w:rsidRPr="0019042F" w:rsidRDefault="00386357" w:rsidP="00386357">
            <w:pPr>
              <w:spacing w:before="40" w:after="40" w:line="240" w:lineRule="exact"/>
              <w:rPr>
                <w:b/>
                <w:sz w:val="18"/>
                <w:szCs w:val="18"/>
                <w:lang w:val="fr-CH"/>
              </w:rPr>
            </w:pPr>
            <w:r w:rsidRPr="0019042F">
              <w:rPr>
                <w:b/>
                <w:sz w:val="18"/>
                <w:szCs w:val="18"/>
                <w:lang w:val="fr-CH"/>
              </w:rPr>
              <w:t>f. communication et documentation</w:t>
            </w:r>
          </w:p>
        </w:tc>
        <w:tc>
          <w:tcPr>
            <w:tcW w:w="2977" w:type="dxa"/>
            <w:shd w:val="clear" w:color="auto" w:fill="FFFFFF" w:themeFill="background1"/>
          </w:tcPr>
          <w:p w14:paraId="4FE50D86" w14:textId="33BE8B13" w:rsidR="00386357" w:rsidRPr="0019042F" w:rsidRDefault="00386357" w:rsidP="00386357">
            <w:pPr>
              <w:spacing w:before="60" w:after="60" w:line="240" w:lineRule="exact"/>
              <w:rPr>
                <w:sz w:val="18"/>
                <w:szCs w:val="18"/>
                <w:lang w:val="fr-CH"/>
              </w:rPr>
            </w:pPr>
            <w:r w:rsidRPr="0019042F">
              <w:rPr>
                <w:sz w:val="18"/>
                <w:szCs w:val="18"/>
                <w:lang w:val="fr-CH"/>
              </w:rPr>
              <w:t>f2. remplir et compléter des rapports</w:t>
            </w:r>
          </w:p>
        </w:tc>
        <w:tc>
          <w:tcPr>
            <w:tcW w:w="9355" w:type="dxa"/>
            <w:shd w:val="clear" w:color="auto" w:fill="FFFFFF" w:themeFill="background1"/>
          </w:tcPr>
          <w:p w14:paraId="2144AB0B" w14:textId="00D25E9A" w:rsidR="00386357" w:rsidRPr="0019042F" w:rsidRDefault="00386357" w:rsidP="00386357">
            <w:pPr>
              <w:spacing w:before="60" w:after="60" w:line="240" w:lineRule="exact"/>
              <w:rPr>
                <w:sz w:val="18"/>
                <w:szCs w:val="18"/>
                <w:lang w:val="fr-CH"/>
              </w:rPr>
            </w:pPr>
            <w:r w:rsidRPr="0019042F">
              <w:rPr>
                <w:rFonts w:cs="Arial"/>
                <w:sz w:val="18"/>
                <w:szCs w:val="18"/>
                <w:lang w:val="fr-CH" w:eastAsia="de-DE"/>
              </w:rPr>
              <w:t>f.2.1.1 Les TD décrivent les différents systèmes de rapport et leur utilisation. (C2)</w:t>
            </w:r>
          </w:p>
        </w:tc>
      </w:tr>
      <w:tr w:rsidR="00386357" w:rsidRPr="0019042F" w14:paraId="011FDF9C" w14:textId="77777777" w:rsidTr="00584C8B">
        <w:tc>
          <w:tcPr>
            <w:tcW w:w="2972" w:type="dxa"/>
            <w:shd w:val="clear" w:color="auto" w:fill="FFFFFF" w:themeFill="background1"/>
          </w:tcPr>
          <w:p w14:paraId="7891B628" w14:textId="77777777" w:rsidR="00386357" w:rsidRPr="0019042F" w:rsidRDefault="00386357" w:rsidP="00386357">
            <w:pPr>
              <w:spacing w:before="60" w:after="60" w:line="240" w:lineRule="exact"/>
              <w:rPr>
                <w:b/>
                <w:sz w:val="18"/>
                <w:szCs w:val="18"/>
                <w:lang w:val="fr-CH"/>
              </w:rPr>
            </w:pPr>
          </w:p>
        </w:tc>
        <w:tc>
          <w:tcPr>
            <w:tcW w:w="2977" w:type="dxa"/>
            <w:shd w:val="clear" w:color="auto" w:fill="FFFFFF" w:themeFill="background1"/>
          </w:tcPr>
          <w:p w14:paraId="090622BB" w14:textId="77777777" w:rsidR="00386357" w:rsidRPr="0019042F" w:rsidRDefault="00386357" w:rsidP="00386357">
            <w:pPr>
              <w:spacing w:before="60" w:after="60" w:line="240" w:lineRule="exact"/>
              <w:rPr>
                <w:sz w:val="18"/>
                <w:szCs w:val="18"/>
                <w:lang w:val="fr-CH"/>
              </w:rPr>
            </w:pPr>
          </w:p>
        </w:tc>
        <w:tc>
          <w:tcPr>
            <w:tcW w:w="9355" w:type="dxa"/>
            <w:shd w:val="clear" w:color="auto" w:fill="FFFFFF" w:themeFill="background1"/>
          </w:tcPr>
          <w:p w14:paraId="4B6F1FB2" w14:textId="5BED88C7" w:rsidR="00386357" w:rsidRPr="0019042F" w:rsidRDefault="00386357" w:rsidP="00386357">
            <w:pPr>
              <w:spacing w:before="60" w:after="60" w:line="240" w:lineRule="exact"/>
              <w:rPr>
                <w:sz w:val="18"/>
                <w:szCs w:val="18"/>
                <w:lang w:val="fr-CH"/>
              </w:rPr>
            </w:pPr>
            <w:r w:rsidRPr="0019042F">
              <w:rPr>
                <w:rFonts w:cs="Arial"/>
                <w:sz w:val="18"/>
                <w:szCs w:val="18"/>
                <w:lang w:val="fr-CH" w:eastAsia="de-DE"/>
              </w:rPr>
              <w:t>f.2.1.2 Les TD effectuent des calculs simples. (C3)</w:t>
            </w:r>
          </w:p>
        </w:tc>
      </w:tr>
    </w:tbl>
    <w:p w14:paraId="3ED22562" w14:textId="77777777" w:rsidR="00E56AE2" w:rsidRPr="0019687A" w:rsidRDefault="00E56AE2" w:rsidP="00E56AE2">
      <w:pPr>
        <w:rPr>
          <w:lang w:val="fr-CH"/>
        </w:rPr>
      </w:pPr>
    </w:p>
    <w:p w14:paraId="7CABB4E8" w14:textId="77777777" w:rsidR="00E56AE2" w:rsidRPr="0019687A" w:rsidRDefault="00E56AE2" w:rsidP="00E56AE2">
      <w:pPr>
        <w:rPr>
          <w:lang w:val="fr-CH"/>
        </w:rPr>
      </w:pPr>
    </w:p>
    <w:p w14:paraId="1DB6ED12" w14:textId="0E71C0F5" w:rsidR="00405FF7" w:rsidRPr="0019687A" w:rsidRDefault="00405FF7" w:rsidP="00BB2210">
      <w:pPr>
        <w:pageBreakBefore/>
        <w:rPr>
          <w:b/>
          <w:sz w:val="28"/>
          <w:lang w:val="fr-CH"/>
        </w:rPr>
      </w:pPr>
      <w:r w:rsidRPr="0019687A">
        <w:rPr>
          <w:b/>
          <w:sz w:val="28"/>
          <w:lang w:val="fr-CH"/>
        </w:rPr>
        <w:t>7</w:t>
      </w:r>
      <w:r w:rsidR="00287F6C" w:rsidRPr="0019687A">
        <w:rPr>
          <w:b/>
          <w:sz w:val="28"/>
          <w:lang w:val="fr-CH"/>
        </w:rPr>
        <w:t>e</w:t>
      </w:r>
      <w:r w:rsidRPr="0019687A">
        <w:rPr>
          <w:b/>
          <w:sz w:val="28"/>
          <w:lang w:val="fr-CH"/>
        </w:rPr>
        <w:t xml:space="preserve"> </w:t>
      </w:r>
      <w:r w:rsidR="00816DF3" w:rsidRPr="0019687A">
        <w:rPr>
          <w:b/>
          <w:sz w:val="28"/>
          <w:lang w:val="fr-CH"/>
        </w:rPr>
        <w:t>Semestre</w:t>
      </w:r>
    </w:p>
    <w:p w14:paraId="0DB1859D" w14:textId="7A039CFE" w:rsidR="00405FF7" w:rsidRPr="0019687A" w:rsidRDefault="00405FF7" w:rsidP="00405FF7">
      <w:pPr>
        <w:rPr>
          <w:lang w:val="fr-CH"/>
        </w:rPr>
      </w:pPr>
    </w:p>
    <w:p w14:paraId="6830928E" w14:textId="77777777" w:rsidR="0043468F" w:rsidRPr="0019687A" w:rsidRDefault="0043468F" w:rsidP="0043468F">
      <w:pPr>
        <w:rPr>
          <w:lang w:val="fr-CH"/>
        </w:rPr>
      </w:pPr>
    </w:p>
    <w:tbl>
      <w:tblPr>
        <w:tblStyle w:val="Tabellenraster"/>
        <w:tblW w:w="15441" w:type="dxa"/>
        <w:shd w:val="clear" w:color="auto" w:fill="F2F2F2" w:themeFill="background1" w:themeFillShade="F2"/>
        <w:tblLook w:val="04A0" w:firstRow="1" w:lastRow="0" w:firstColumn="1" w:lastColumn="0" w:noHBand="0" w:noVBand="1"/>
      </w:tblPr>
      <w:tblGrid>
        <w:gridCol w:w="5949"/>
        <w:gridCol w:w="4252"/>
        <w:gridCol w:w="5240"/>
      </w:tblGrid>
      <w:tr w:rsidR="00287F6C" w:rsidRPr="0019042F" w14:paraId="5E4549B4" w14:textId="77777777" w:rsidTr="00287F6C">
        <w:tc>
          <w:tcPr>
            <w:tcW w:w="5949" w:type="dxa"/>
            <w:shd w:val="clear" w:color="auto" w:fill="D9D9D9" w:themeFill="background1" w:themeFillShade="D9"/>
          </w:tcPr>
          <w:p w14:paraId="2A733039" w14:textId="4A758D8B" w:rsidR="00287F6C" w:rsidRPr="0019042F" w:rsidRDefault="00287F6C" w:rsidP="00287F6C">
            <w:pPr>
              <w:spacing w:before="60" w:after="60"/>
              <w:rPr>
                <w:b/>
                <w:sz w:val="18"/>
                <w:szCs w:val="18"/>
                <w:lang w:val="fr-CH"/>
              </w:rPr>
            </w:pPr>
            <w:r w:rsidRPr="0019042F">
              <w:rPr>
                <w:b/>
                <w:sz w:val="18"/>
                <w:szCs w:val="18"/>
                <w:lang w:val="fr-CH"/>
              </w:rPr>
              <w:t>Compétences opérationnelles</w:t>
            </w:r>
          </w:p>
        </w:tc>
        <w:tc>
          <w:tcPr>
            <w:tcW w:w="4252" w:type="dxa"/>
            <w:shd w:val="clear" w:color="auto" w:fill="D9D9D9" w:themeFill="background1" w:themeFillShade="D9"/>
          </w:tcPr>
          <w:p w14:paraId="200DBDFF" w14:textId="68FEBADE" w:rsidR="00287F6C" w:rsidRPr="0019042F" w:rsidRDefault="00287F6C" w:rsidP="00287F6C">
            <w:pPr>
              <w:spacing w:before="60" w:after="60"/>
              <w:rPr>
                <w:b/>
                <w:sz w:val="18"/>
                <w:szCs w:val="18"/>
                <w:lang w:val="fr-CH"/>
              </w:rPr>
            </w:pPr>
            <w:r w:rsidRPr="0019042F">
              <w:rPr>
                <w:rFonts w:cs="Arial"/>
                <w:b/>
                <w:bCs/>
                <w:sz w:val="18"/>
                <w:szCs w:val="18"/>
                <w:lang w:val="fr-CH"/>
              </w:rPr>
              <w:t>Objectifs évaluateurs école professionnelle</w:t>
            </w:r>
          </w:p>
        </w:tc>
        <w:tc>
          <w:tcPr>
            <w:tcW w:w="5240" w:type="dxa"/>
            <w:shd w:val="clear" w:color="auto" w:fill="D9D9D9" w:themeFill="background1" w:themeFillShade="D9"/>
          </w:tcPr>
          <w:p w14:paraId="4A3E9775" w14:textId="77777777" w:rsidR="00287F6C" w:rsidRPr="0019042F" w:rsidRDefault="00287F6C" w:rsidP="00287F6C">
            <w:pPr>
              <w:spacing w:before="60" w:after="60"/>
              <w:rPr>
                <w:b/>
                <w:sz w:val="18"/>
                <w:szCs w:val="18"/>
                <w:lang w:val="fr-CH"/>
              </w:rPr>
            </w:pPr>
          </w:p>
        </w:tc>
      </w:tr>
      <w:tr w:rsidR="0043468F" w:rsidRPr="0019042F" w14:paraId="303B7F0A" w14:textId="77777777" w:rsidTr="00287F6C">
        <w:tc>
          <w:tcPr>
            <w:tcW w:w="5949" w:type="dxa"/>
            <w:shd w:val="clear" w:color="auto" w:fill="FFFFFF" w:themeFill="background1"/>
          </w:tcPr>
          <w:p w14:paraId="2329754E" w14:textId="448F93AE" w:rsidR="0043468F" w:rsidRPr="0019042F" w:rsidRDefault="0043468F" w:rsidP="006C4D38">
            <w:pPr>
              <w:spacing w:before="40" w:after="40"/>
              <w:rPr>
                <w:sz w:val="18"/>
                <w:szCs w:val="18"/>
                <w:lang w:val="fr-CH"/>
              </w:rPr>
            </w:pPr>
            <w:r w:rsidRPr="0019042F">
              <w:rPr>
                <w:b/>
                <w:sz w:val="18"/>
                <w:szCs w:val="18"/>
                <w:lang w:val="fr-CH"/>
              </w:rPr>
              <w:t xml:space="preserve">a. </w:t>
            </w:r>
            <w:r w:rsidR="000644BE" w:rsidRPr="0019042F">
              <w:rPr>
                <w:b/>
                <w:sz w:val="18"/>
                <w:szCs w:val="18"/>
                <w:lang w:val="fr-CH"/>
              </w:rPr>
              <w:t>Rembourrage</w:t>
            </w:r>
            <w:r w:rsidRPr="0019042F">
              <w:rPr>
                <w:sz w:val="18"/>
                <w:szCs w:val="18"/>
                <w:lang w:val="fr-CH"/>
              </w:rPr>
              <w:t xml:space="preserve"> </w:t>
            </w:r>
          </w:p>
          <w:p w14:paraId="0885EEEE" w14:textId="3CC5248B" w:rsidR="0043468F" w:rsidRPr="0019042F" w:rsidRDefault="0043468F" w:rsidP="006C4D38">
            <w:pPr>
              <w:spacing w:before="40" w:after="40"/>
              <w:rPr>
                <w:b/>
                <w:sz w:val="18"/>
                <w:szCs w:val="18"/>
                <w:lang w:val="fr-CH"/>
              </w:rPr>
            </w:pPr>
            <w:r w:rsidRPr="0019042F">
              <w:rPr>
                <w:sz w:val="18"/>
                <w:szCs w:val="18"/>
                <w:lang w:val="fr-CH"/>
              </w:rPr>
              <w:t xml:space="preserve">a1. </w:t>
            </w:r>
            <w:r w:rsidR="000644BE" w:rsidRPr="0019042F">
              <w:rPr>
                <w:sz w:val="18"/>
                <w:szCs w:val="18"/>
                <w:lang w:val="fr-CH"/>
              </w:rPr>
              <w:t>effectuer le rembourrage classique d’un meuble</w:t>
            </w:r>
            <w:r w:rsidRPr="0019042F">
              <w:rPr>
                <w:sz w:val="18"/>
                <w:szCs w:val="18"/>
                <w:lang w:val="fr-CH"/>
              </w:rPr>
              <w:br/>
              <w:t xml:space="preserve">a2. </w:t>
            </w:r>
            <w:r w:rsidR="000644BE" w:rsidRPr="0019042F">
              <w:rPr>
                <w:sz w:val="18"/>
                <w:szCs w:val="18"/>
                <w:lang w:val="fr-CH"/>
              </w:rPr>
              <w:t>effectuer le rembourrage moderne d’un meuble</w:t>
            </w:r>
          </w:p>
        </w:tc>
        <w:tc>
          <w:tcPr>
            <w:tcW w:w="4252" w:type="dxa"/>
            <w:shd w:val="clear" w:color="auto" w:fill="FFFFFF" w:themeFill="background1"/>
          </w:tcPr>
          <w:p w14:paraId="6E912576" w14:textId="77777777" w:rsidR="00002041" w:rsidRPr="0019042F" w:rsidRDefault="00002041" w:rsidP="006C4D38">
            <w:pPr>
              <w:spacing w:before="40" w:after="40"/>
              <w:rPr>
                <w:rFonts w:cs="Arial"/>
                <w:sz w:val="18"/>
                <w:szCs w:val="18"/>
                <w:lang w:val="fr-CH"/>
              </w:rPr>
            </w:pPr>
          </w:p>
          <w:p w14:paraId="152BDFC7" w14:textId="02D633E2" w:rsidR="0043468F" w:rsidRPr="0019042F" w:rsidRDefault="0043468F" w:rsidP="006C4D38">
            <w:pPr>
              <w:spacing w:before="40" w:after="40"/>
              <w:rPr>
                <w:sz w:val="18"/>
                <w:szCs w:val="18"/>
                <w:lang w:val="fr-CH"/>
              </w:rPr>
            </w:pPr>
            <w:r w:rsidRPr="0019042F">
              <w:rPr>
                <w:rFonts w:cs="Arial"/>
                <w:sz w:val="18"/>
                <w:szCs w:val="18"/>
                <w:lang w:val="fr-CH"/>
              </w:rPr>
              <w:t>a.1.1 – a.1.6</w:t>
            </w:r>
            <w:r w:rsidRPr="0019042F">
              <w:rPr>
                <w:rFonts w:cs="Arial"/>
                <w:sz w:val="18"/>
                <w:szCs w:val="18"/>
                <w:lang w:val="fr-CH"/>
              </w:rPr>
              <w:br/>
              <w:t>a.2.1.1 – a.2.6</w:t>
            </w:r>
          </w:p>
        </w:tc>
        <w:tc>
          <w:tcPr>
            <w:tcW w:w="5240" w:type="dxa"/>
            <w:shd w:val="clear" w:color="auto" w:fill="F2F2F2" w:themeFill="background1" w:themeFillShade="F2"/>
          </w:tcPr>
          <w:p w14:paraId="4F349B6D" w14:textId="77777777" w:rsidR="0043468F" w:rsidRPr="0019042F" w:rsidRDefault="0043468F" w:rsidP="006C4D38">
            <w:pPr>
              <w:spacing w:before="40" w:after="40"/>
              <w:rPr>
                <w:rFonts w:cs="Arial"/>
                <w:sz w:val="18"/>
                <w:szCs w:val="18"/>
                <w:lang w:val="fr-CH"/>
              </w:rPr>
            </w:pPr>
          </w:p>
        </w:tc>
      </w:tr>
      <w:tr w:rsidR="0043468F" w:rsidRPr="0019042F" w14:paraId="31F45B59" w14:textId="77777777" w:rsidTr="00287F6C">
        <w:tc>
          <w:tcPr>
            <w:tcW w:w="5949" w:type="dxa"/>
            <w:shd w:val="clear" w:color="auto" w:fill="FFFFFF" w:themeFill="background1"/>
          </w:tcPr>
          <w:p w14:paraId="75855F52" w14:textId="603D17B6" w:rsidR="0043468F" w:rsidRPr="0019042F" w:rsidRDefault="0043468F" w:rsidP="0043468F">
            <w:pPr>
              <w:spacing w:before="40" w:after="40"/>
              <w:rPr>
                <w:sz w:val="18"/>
                <w:szCs w:val="18"/>
                <w:lang w:val="fr-CH"/>
              </w:rPr>
            </w:pPr>
            <w:r w:rsidRPr="0019042F">
              <w:rPr>
                <w:b/>
                <w:sz w:val="18"/>
                <w:szCs w:val="18"/>
                <w:lang w:val="fr-CH"/>
              </w:rPr>
              <w:t xml:space="preserve">b. </w:t>
            </w:r>
            <w:r w:rsidR="000644BE" w:rsidRPr="0019042F">
              <w:rPr>
                <w:b/>
                <w:sz w:val="18"/>
                <w:szCs w:val="18"/>
                <w:lang w:val="fr-CH"/>
              </w:rPr>
              <w:t>pose de rideaux et de systèmes de rideaux</w:t>
            </w:r>
          </w:p>
          <w:p w14:paraId="52D0B57C" w14:textId="334B94B6" w:rsidR="0043468F" w:rsidRPr="0019042F" w:rsidRDefault="0043468F" w:rsidP="0043468F">
            <w:pPr>
              <w:spacing w:before="60"/>
              <w:rPr>
                <w:sz w:val="18"/>
                <w:szCs w:val="18"/>
                <w:lang w:val="fr-CH"/>
              </w:rPr>
            </w:pPr>
            <w:r w:rsidRPr="0019042F">
              <w:rPr>
                <w:sz w:val="18"/>
                <w:szCs w:val="18"/>
                <w:lang w:val="fr-CH"/>
              </w:rPr>
              <w:t xml:space="preserve">b1. </w:t>
            </w:r>
            <w:r w:rsidR="000644BE" w:rsidRPr="0019042F">
              <w:rPr>
                <w:sz w:val="18"/>
                <w:szCs w:val="18"/>
                <w:lang w:val="fr-CH"/>
              </w:rPr>
              <w:t>poser des systèmes de rideaux et des rideaux techniques</w:t>
            </w:r>
          </w:p>
        </w:tc>
        <w:tc>
          <w:tcPr>
            <w:tcW w:w="4252" w:type="dxa"/>
            <w:shd w:val="clear" w:color="auto" w:fill="FFFFFF" w:themeFill="background1"/>
          </w:tcPr>
          <w:p w14:paraId="16A1595A" w14:textId="77777777" w:rsidR="00002041" w:rsidRPr="0019042F" w:rsidRDefault="00002041" w:rsidP="0043468F">
            <w:pPr>
              <w:spacing w:before="60"/>
              <w:rPr>
                <w:sz w:val="18"/>
                <w:szCs w:val="18"/>
                <w:lang w:val="fr-CH"/>
              </w:rPr>
            </w:pPr>
          </w:p>
          <w:p w14:paraId="46E2C3D6" w14:textId="46ED9189" w:rsidR="0043468F" w:rsidRPr="0019042F" w:rsidRDefault="0043468F" w:rsidP="00002041">
            <w:pPr>
              <w:spacing w:before="60"/>
              <w:rPr>
                <w:sz w:val="18"/>
                <w:szCs w:val="18"/>
                <w:lang w:val="fr-CH"/>
              </w:rPr>
            </w:pPr>
            <w:r w:rsidRPr="0019042F">
              <w:rPr>
                <w:sz w:val="18"/>
                <w:szCs w:val="18"/>
                <w:lang w:val="fr-CH"/>
              </w:rPr>
              <w:t>b.1.1 – b.1.5</w:t>
            </w:r>
          </w:p>
        </w:tc>
        <w:tc>
          <w:tcPr>
            <w:tcW w:w="5240" w:type="dxa"/>
            <w:shd w:val="clear" w:color="auto" w:fill="F2F2F2" w:themeFill="background1" w:themeFillShade="F2"/>
          </w:tcPr>
          <w:p w14:paraId="047FB2A0" w14:textId="77777777" w:rsidR="0043468F" w:rsidRPr="0019042F" w:rsidRDefault="0043468F" w:rsidP="0043468F">
            <w:pPr>
              <w:pStyle w:val="Listenabsatz"/>
              <w:numPr>
                <w:ilvl w:val="0"/>
                <w:numId w:val="0"/>
              </w:numPr>
              <w:spacing w:before="40" w:after="40"/>
              <w:rPr>
                <w:sz w:val="18"/>
                <w:szCs w:val="18"/>
                <w:lang w:val="fr-CH"/>
              </w:rPr>
            </w:pPr>
          </w:p>
        </w:tc>
      </w:tr>
      <w:tr w:rsidR="0043468F" w:rsidRPr="0019042F" w14:paraId="392DC0A8" w14:textId="77777777" w:rsidTr="00287F6C">
        <w:tc>
          <w:tcPr>
            <w:tcW w:w="5949" w:type="dxa"/>
            <w:shd w:val="clear" w:color="auto" w:fill="FFFFFF" w:themeFill="background1"/>
          </w:tcPr>
          <w:p w14:paraId="5F4EAE2A" w14:textId="6FDB88E9" w:rsidR="0043468F" w:rsidRPr="0019042F" w:rsidRDefault="0043468F" w:rsidP="006C4D38">
            <w:pPr>
              <w:spacing w:before="60" w:after="60"/>
              <w:rPr>
                <w:b/>
                <w:sz w:val="18"/>
                <w:szCs w:val="18"/>
                <w:lang w:val="fr-CH"/>
              </w:rPr>
            </w:pPr>
            <w:r w:rsidRPr="0019042F">
              <w:rPr>
                <w:b/>
                <w:sz w:val="18"/>
                <w:szCs w:val="18"/>
                <w:lang w:val="fr-CH"/>
              </w:rPr>
              <w:t xml:space="preserve">f. </w:t>
            </w:r>
            <w:r w:rsidR="000644BE" w:rsidRPr="0019042F">
              <w:rPr>
                <w:b/>
                <w:sz w:val="18"/>
                <w:szCs w:val="18"/>
                <w:lang w:val="fr-CH"/>
              </w:rPr>
              <w:t>communication et documentation</w:t>
            </w:r>
          </w:p>
          <w:p w14:paraId="687C7AB7" w14:textId="59B9459A" w:rsidR="0043468F" w:rsidRPr="0019042F" w:rsidRDefault="000644BE" w:rsidP="00002041">
            <w:pPr>
              <w:spacing w:before="60" w:after="60"/>
              <w:rPr>
                <w:b/>
                <w:sz w:val="18"/>
                <w:szCs w:val="18"/>
                <w:lang w:val="fr-CH"/>
              </w:rPr>
            </w:pPr>
            <w:r w:rsidRPr="0019042F">
              <w:rPr>
                <w:sz w:val="18"/>
                <w:szCs w:val="18"/>
                <w:highlight w:val="yellow"/>
                <w:lang w:val="fr-CH"/>
              </w:rPr>
              <w:t>f1. communiquer avec les clients et les partenaires</w:t>
            </w:r>
            <w:r w:rsidR="00002041" w:rsidRPr="0019042F">
              <w:rPr>
                <w:sz w:val="18"/>
                <w:szCs w:val="18"/>
                <w:lang w:val="fr-CH"/>
              </w:rPr>
              <w:br/>
            </w:r>
            <w:r w:rsidR="0043468F" w:rsidRPr="0019042F">
              <w:rPr>
                <w:sz w:val="18"/>
                <w:szCs w:val="18"/>
                <w:lang w:val="fr-CH"/>
              </w:rPr>
              <w:t xml:space="preserve">f2. </w:t>
            </w:r>
            <w:r w:rsidRPr="0019042F">
              <w:rPr>
                <w:sz w:val="18"/>
                <w:szCs w:val="18"/>
                <w:lang w:val="fr-CH"/>
              </w:rPr>
              <w:t>remplir et compléter des rapports</w:t>
            </w:r>
          </w:p>
        </w:tc>
        <w:tc>
          <w:tcPr>
            <w:tcW w:w="4252" w:type="dxa"/>
            <w:shd w:val="clear" w:color="auto" w:fill="FFFFFF" w:themeFill="background1"/>
          </w:tcPr>
          <w:p w14:paraId="2CD9D862" w14:textId="77777777" w:rsidR="00002041" w:rsidRPr="0019042F" w:rsidRDefault="00002041" w:rsidP="006C4D38">
            <w:pPr>
              <w:spacing w:before="60" w:after="60"/>
              <w:rPr>
                <w:sz w:val="18"/>
                <w:szCs w:val="18"/>
                <w:highlight w:val="yellow"/>
                <w:lang w:val="fr-CH"/>
              </w:rPr>
            </w:pPr>
          </w:p>
          <w:p w14:paraId="0A7CA92F" w14:textId="7A9F2253" w:rsidR="0043468F" w:rsidRPr="0019042F" w:rsidRDefault="000644BE" w:rsidP="00002041">
            <w:pPr>
              <w:spacing w:before="60" w:after="60"/>
              <w:rPr>
                <w:sz w:val="18"/>
                <w:szCs w:val="18"/>
                <w:lang w:val="fr-CH"/>
              </w:rPr>
            </w:pPr>
            <w:r w:rsidRPr="0019042F">
              <w:rPr>
                <w:sz w:val="18"/>
                <w:szCs w:val="18"/>
                <w:highlight w:val="yellow"/>
                <w:lang w:val="fr-CH"/>
              </w:rPr>
              <w:t>f.1.1</w:t>
            </w:r>
            <w:r w:rsidR="00002041" w:rsidRPr="0019042F">
              <w:rPr>
                <w:sz w:val="18"/>
                <w:szCs w:val="18"/>
                <w:lang w:val="fr-CH"/>
              </w:rPr>
              <w:br/>
            </w:r>
            <w:r w:rsidR="0043468F" w:rsidRPr="0019042F">
              <w:rPr>
                <w:sz w:val="18"/>
                <w:szCs w:val="18"/>
                <w:lang w:val="fr-CH"/>
              </w:rPr>
              <w:t>f.2.1.1, f.2.1.2</w:t>
            </w:r>
          </w:p>
        </w:tc>
        <w:tc>
          <w:tcPr>
            <w:tcW w:w="5240" w:type="dxa"/>
            <w:shd w:val="clear" w:color="auto" w:fill="F2F2F2" w:themeFill="background1" w:themeFillShade="F2"/>
          </w:tcPr>
          <w:p w14:paraId="6B73165C" w14:textId="77777777" w:rsidR="0043468F" w:rsidRPr="0019042F" w:rsidRDefault="0043468F" w:rsidP="006C4D38">
            <w:pPr>
              <w:spacing w:before="60" w:after="60"/>
              <w:rPr>
                <w:sz w:val="18"/>
                <w:szCs w:val="18"/>
                <w:lang w:val="fr-CH"/>
              </w:rPr>
            </w:pPr>
          </w:p>
        </w:tc>
      </w:tr>
    </w:tbl>
    <w:p w14:paraId="2B44C2FA" w14:textId="77777777" w:rsidR="0043468F" w:rsidRPr="0019687A" w:rsidRDefault="0043468F" w:rsidP="0043468F">
      <w:pPr>
        <w:spacing w:line="240" w:lineRule="auto"/>
        <w:rPr>
          <w:sz w:val="16"/>
          <w:szCs w:val="16"/>
          <w:lang w:val="fr-CH"/>
        </w:rPr>
      </w:pPr>
    </w:p>
    <w:p w14:paraId="1A92F351" w14:textId="77777777" w:rsidR="00373A6D" w:rsidRPr="0019687A" w:rsidRDefault="00373A6D" w:rsidP="00373A6D">
      <w:pPr>
        <w:rPr>
          <w:lang w:val="fr-CH"/>
        </w:rPr>
      </w:pPr>
    </w:p>
    <w:tbl>
      <w:tblPr>
        <w:tblStyle w:val="Tabellenraster"/>
        <w:tblW w:w="15446" w:type="dxa"/>
        <w:shd w:val="clear" w:color="auto" w:fill="F2F2F2" w:themeFill="background1" w:themeFillShade="F2"/>
        <w:tblLook w:val="04A0" w:firstRow="1" w:lastRow="0" w:firstColumn="1" w:lastColumn="0" w:noHBand="0" w:noVBand="1"/>
      </w:tblPr>
      <w:tblGrid>
        <w:gridCol w:w="2972"/>
        <w:gridCol w:w="2977"/>
        <w:gridCol w:w="9497"/>
      </w:tblGrid>
      <w:tr w:rsidR="00287F6C" w:rsidRPr="00A2165B" w14:paraId="07F37276" w14:textId="77777777" w:rsidTr="0043468F">
        <w:trPr>
          <w:tblHeader/>
        </w:trPr>
        <w:tc>
          <w:tcPr>
            <w:tcW w:w="2972" w:type="dxa"/>
            <w:shd w:val="clear" w:color="auto" w:fill="D9D9D9" w:themeFill="background1" w:themeFillShade="D9"/>
          </w:tcPr>
          <w:p w14:paraId="128D2745" w14:textId="295805E6" w:rsidR="00287F6C" w:rsidRPr="00A2165B" w:rsidRDefault="00287F6C" w:rsidP="00287F6C">
            <w:pPr>
              <w:spacing w:before="60" w:after="60"/>
              <w:rPr>
                <w:b/>
                <w:sz w:val="18"/>
                <w:szCs w:val="18"/>
                <w:lang w:val="fr-CH"/>
              </w:rPr>
            </w:pPr>
            <w:r w:rsidRPr="00A2165B">
              <w:rPr>
                <w:b/>
                <w:sz w:val="18"/>
                <w:szCs w:val="18"/>
                <w:lang w:val="fr-CH"/>
              </w:rPr>
              <w:t>Domaine de compétences opérationnelles</w:t>
            </w:r>
          </w:p>
        </w:tc>
        <w:tc>
          <w:tcPr>
            <w:tcW w:w="2977" w:type="dxa"/>
            <w:shd w:val="clear" w:color="auto" w:fill="D9D9D9" w:themeFill="background1" w:themeFillShade="D9"/>
          </w:tcPr>
          <w:p w14:paraId="4C28486C" w14:textId="2A1D1C89" w:rsidR="00287F6C" w:rsidRPr="00A2165B" w:rsidRDefault="00287F6C" w:rsidP="00287F6C">
            <w:pPr>
              <w:spacing w:before="60" w:after="60"/>
              <w:rPr>
                <w:b/>
                <w:sz w:val="18"/>
                <w:szCs w:val="18"/>
                <w:lang w:val="fr-CH"/>
              </w:rPr>
            </w:pPr>
            <w:r w:rsidRPr="00A2165B">
              <w:rPr>
                <w:b/>
                <w:sz w:val="18"/>
                <w:szCs w:val="18"/>
                <w:lang w:val="fr-CH"/>
              </w:rPr>
              <w:t>Compétences opérationnelles</w:t>
            </w:r>
          </w:p>
        </w:tc>
        <w:tc>
          <w:tcPr>
            <w:tcW w:w="9497" w:type="dxa"/>
            <w:shd w:val="clear" w:color="auto" w:fill="D9D9D9" w:themeFill="background1" w:themeFillShade="D9"/>
          </w:tcPr>
          <w:p w14:paraId="406F4694" w14:textId="5962F72F" w:rsidR="00287F6C" w:rsidRPr="00A2165B" w:rsidRDefault="00287F6C" w:rsidP="00287F6C">
            <w:pPr>
              <w:spacing w:before="60" w:after="60"/>
              <w:rPr>
                <w:b/>
                <w:sz w:val="18"/>
                <w:szCs w:val="18"/>
                <w:lang w:val="fr-CH"/>
              </w:rPr>
            </w:pPr>
            <w:r w:rsidRPr="00A2165B">
              <w:rPr>
                <w:rFonts w:cs="Arial"/>
                <w:b/>
                <w:bCs/>
                <w:sz w:val="18"/>
                <w:szCs w:val="18"/>
                <w:lang w:val="fr-CH"/>
              </w:rPr>
              <w:t>Objectifs évaluateurs école professionnelle</w:t>
            </w:r>
          </w:p>
        </w:tc>
      </w:tr>
      <w:tr w:rsidR="00386357" w:rsidRPr="00A2165B" w14:paraId="04E559E6" w14:textId="77777777" w:rsidTr="0043468F">
        <w:tc>
          <w:tcPr>
            <w:tcW w:w="2972" w:type="dxa"/>
            <w:shd w:val="clear" w:color="auto" w:fill="FFFFFF" w:themeFill="background1"/>
          </w:tcPr>
          <w:p w14:paraId="217AD26A" w14:textId="0874B570" w:rsidR="00386357" w:rsidRPr="00A2165B" w:rsidRDefault="00386357" w:rsidP="00386357">
            <w:pPr>
              <w:spacing w:before="40" w:after="40" w:line="240" w:lineRule="exact"/>
              <w:rPr>
                <w:b/>
                <w:sz w:val="18"/>
                <w:szCs w:val="18"/>
                <w:lang w:val="fr-CH"/>
              </w:rPr>
            </w:pPr>
            <w:r w:rsidRPr="00A2165B">
              <w:rPr>
                <w:b/>
                <w:sz w:val="18"/>
                <w:szCs w:val="18"/>
                <w:lang w:val="fr-CH"/>
              </w:rPr>
              <w:t>a. Rembourrage</w:t>
            </w:r>
          </w:p>
        </w:tc>
        <w:tc>
          <w:tcPr>
            <w:tcW w:w="2977" w:type="dxa"/>
            <w:shd w:val="clear" w:color="auto" w:fill="FFFFFF" w:themeFill="background1"/>
          </w:tcPr>
          <w:p w14:paraId="7FE6F329" w14:textId="04F6447E" w:rsidR="00386357" w:rsidRPr="00A2165B" w:rsidRDefault="00386357" w:rsidP="00386357">
            <w:pPr>
              <w:spacing w:before="40" w:after="40" w:line="240" w:lineRule="exact"/>
              <w:rPr>
                <w:b/>
                <w:sz w:val="18"/>
                <w:szCs w:val="18"/>
                <w:lang w:val="fr-CH"/>
              </w:rPr>
            </w:pPr>
            <w:r w:rsidRPr="00A2165B">
              <w:rPr>
                <w:sz w:val="18"/>
                <w:szCs w:val="18"/>
                <w:lang w:val="fr-CH"/>
              </w:rPr>
              <w:t>a1. effectuer le rembourrage classique d’un meuble</w:t>
            </w:r>
          </w:p>
        </w:tc>
        <w:tc>
          <w:tcPr>
            <w:tcW w:w="9497" w:type="dxa"/>
            <w:shd w:val="clear" w:color="auto" w:fill="FFFFFF" w:themeFill="background1"/>
          </w:tcPr>
          <w:p w14:paraId="5A0B771C" w14:textId="0773593F"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a.1.1 Les TD décrivent les différents types d’exécution du rembourrage classique et les classent selon le style. (C3)</w:t>
            </w:r>
          </w:p>
        </w:tc>
      </w:tr>
      <w:tr w:rsidR="00386357" w:rsidRPr="00A2165B" w14:paraId="0F4C5E02" w14:textId="77777777" w:rsidTr="0043468F">
        <w:tc>
          <w:tcPr>
            <w:tcW w:w="2972" w:type="dxa"/>
            <w:shd w:val="clear" w:color="auto" w:fill="FFFFFF" w:themeFill="background1"/>
          </w:tcPr>
          <w:p w14:paraId="6DB66F2B"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0AD3C1AE"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78B9E9D4" w14:textId="271C7B6E"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a.1.2.1 Les TD décrivent les différents matériaux et outils utilisés pour le rembourrage classique ainsi que leurs caractéristiques. (C2)</w:t>
            </w:r>
          </w:p>
        </w:tc>
      </w:tr>
      <w:tr w:rsidR="00386357" w:rsidRPr="00A2165B" w14:paraId="47102D03" w14:textId="77777777" w:rsidTr="0043468F">
        <w:tc>
          <w:tcPr>
            <w:tcW w:w="2972" w:type="dxa"/>
            <w:shd w:val="clear" w:color="auto" w:fill="FFFFFF" w:themeFill="background1"/>
          </w:tcPr>
          <w:p w14:paraId="7FBF2D18"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6431DEAA"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6837FDCA" w14:textId="4DF69CAA"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a.1.2.2 Les TD calculent la quantité de matériel nécessaire, son coût et en définissent l’utilisation. Ils tiennent compte de l’impact environnemental des divers matériels. (C3)</w:t>
            </w:r>
          </w:p>
        </w:tc>
      </w:tr>
      <w:tr w:rsidR="00386357" w:rsidRPr="00A2165B" w14:paraId="49D70669" w14:textId="77777777" w:rsidTr="0043468F">
        <w:tc>
          <w:tcPr>
            <w:tcW w:w="2972" w:type="dxa"/>
            <w:shd w:val="clear" w:color="auto" w:fill="FFFFFF" w:themeFill="background1"/>
          </w:tcPr>
          <w:p w14:paraId="529BA4E1"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38112EF2"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0642C047" w14:textId="56228BC0"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a.1.3 Les TD décrivent les différents types de carcasses et leurs matériaux. (C2)</w:t>
            </w:r>
          </w:p>
        </w:tc>
      </w:tr>
      <w:tr w:rsidR="00386357" w:rsidRPr="00A2165B" w14:paraId="230DC702" w14:textId="77777777" w:rsidTr="0043468F">
        <w:tc>
          <w:tcPr>
            <w:tcW w:w="2972" w:type="dxa"/>
            <w:shd w:val="clear" w:color="auto" w:fill="FFFFFF" w:themeFill="background1"/>
          </w:tcPr>
          <w:p w14:paraId="591DC0D6"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657BB1A6"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55B1A53" w14:textId="3E237A02"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a.1.5 Les TD justifient les différents types de guindage. (C4)</w:t>
            </w:r>
          </w:p>
        </w:tc>
      </w:tr>
      <w:tr w:rsidR="00386357" w:rsidRPr="00A2165B" w14:paraId="6249A64E" w14:textId="77777777" w:rsidTr="0043468F">
        <w:tc>
          <w:tcPr>
            <w:tcW w:w="2972" w:type="dxa"/>
            <w:shd w:val="clear" w:color="auto" w:fill="FFFFFF" w:themeFill="background1"/>
          </w:tcPr>
          <w:p w14:paraId="62985DEF"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0A587B3C"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7F7C655D" w14:textId="62F02A8E"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rPr>
              <w:t xml:space="preserve">a.1.6 Les TD justifient les différentes formes du matériau de rembourrage. (C3) </w:t>
            </w:r>
          </w:p>
        </w:tc>
      </w:tr>
      <w:tr w:rsidR="00373A6D" w:rsidRPr="00A2165B" w14:paraId="0EB22FA6" w14:textId="77777777" w:rsidTr="0043468F">
        <w:tc>
          <w:tcPr>
            <w:tcW w:w="2972" w:type="dxa"/>
            <w:shd w:val="clear" w:color="auto" w:fill="FFFFFF" w:themeFill="background1"/>
          </w:tcPr>
          <w:p w14:paraId="67517ED1" w14:textId="77777777" w:rsidR="00373A6D" w:rsidRPr="00A2165B" w:rsidRDefault="00373A6D" w:rsidP="00A442E3">
            <w:pPr>
              <w:spacing w:before="40" w:after="40" w:line="240" w:lineRule="exact"/>
              <w:rPr>
                <w:b/>
                <w:sz w:val="18"/>
                <w:szCs w:val="18"/>
                <w:lang w:val="fr-CH"/>
              </w:rPr>
            </w:pPr>
          </w:p>
        </w:tc>
        <w:tc>
          <w:tcPr>
            <w:tcW w:w="2977" w:type="dxa"/>
            <w:shd w:val="clear" w:color="auto" w:fill="FFFFFF" w:themeFill="background1"/>
          </w:tcPr>
          <w:p w14:paraId="3C7AFF8D" w14:textId="77777777" w:rsidR="00373A6D" w:rsidRPr="00A2165B" w:rsidRDefault="00373A6D" w:rsidP="00A442E3">
            <w:pPr>
              <w:spacing w:before="40" w:after="40" w:line="240" w:lineRule="exact"/>
              <w:rPr>
                <w:b/>
                <w:sz w:val="18"/>
                <w:szCs w:val="18"/>
                <w:lang w:val="fr-CH"/>
              </w:rPr>
            </w:pPr>
          </w:p>
        </w:tc>
        <w:tc>
          <w:tcPr>
            <w:tcW w:w="9497" w:type="dxa"/>
            <w:shd w:val="clear" w:color="auto" w:fill="FFFFFF" w:themeFill="background1"/>
          </w:tcPr>
          <w:p w14:paraId="55AAA614" w14:textId="5F504EF5" w:rsidR="00373A6D" w:rsidRPr="00A2165B" w:rsidRDefault="00373A6D" w:rsidP="00A442E3">
            <w:pPr>
              <w:spacing w:before="40" w:after="40" w:line="240" w:lineRule="exact"/>
              <w:rPr>
                <w:rFonts w:cs="Arial"/>
                <w:sz w:val="18"/>
                <w:szCs w:val="18"/>
                <w:lang w:val="fr-CH"/>
              </w:rPr>
            </w:pPr>
          </w:p>
        </w:tc>
      </w:tr>
      <w:tr w:rsidR="00386357" w:rsidRPr="00A2165B" w14:paraId="3A0200CF" w14:textId="77777777" w:rsidTr="0043468F">
        <w:tc>
          <w:tcPr>
            <w:tcW w:w="2972" w:type="dxa"/>
            <w:shd w:val="clear" w:color="auto" w:fill="FFFFFF" w:themeFill="background1"/>
          </w:tcPr>
          <w:p w14:paraId="64DAB9BC"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3614579C" w14:textId="14A3630B" w:rsidR="00386357" w:rsidRPr="00A2165B" w:rsidRDefault="00386357" w:rsidP="00386357">
            <w:pPr>
              <w:spacing w:before="40" w:after="40" w:line="240" w:lineRule="exact"/>
              <w:rPr>
                <w:b/>
                <w:sz w:val="18"/>
                <w:szCs w:val="18"/>
                <w:lang w:val="fr-CH"/>
              </w:rPr>
            </w:pPr>
            <w:r w:rsidRPr="00A2165B">
              <w:rPr>
                <w:sz w:val="18"/>
                <w:szCs w:val="18"/>
                <w:lang w:val="fr-CH"/>
              </w:rPr>
              <w:t>a2. effectuer le rembourrage moderne d’un meuble</w:t>
            </w:r>
          </w:p>
        </w:tc>
        <w:tc>
          <w:tcPr>
            <w:tcW w:w="9497" w:type="dxa"/>
            <w:shd w:val="clear" w:color="auto" w:fill="FFFFFF" w:themeFill="background1"/>
          </w:tcPr>
          <w:p w14:paraId="4571CE3E" w14:textId="32DAD555"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a.2.1.1 Les TD décrivent les différents types d’exécution du rembourrage moderne et les classent selon le design. (C3)</w:t>
            </w:r>
          </w:p>
        </w:tc>
      </w:tr>
      <w:tr w:rsidR="00386357" w:rsidRPr="00A2165B" w14:paraId="33D8594E" w14:textId="77777777" w:rsidTr="0043468F">
        <w:tc>
          <w:tcPr>
            <w:tcW w:w="2972" w:type="dxa"/>
            <w:shd w:val="clear" w:color="auto" w:fill="FFFFFF" w:themeFill="background1"/>
          </w:tcPr>
          <w:p w14:paraId="79E5C855"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7F435B7D"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619B8EE" w14:textId="272C06A1"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a.2.1.2 Les TD effectuent des croquis de structures de rembourrage. (C3)</w:t>
            </w:r>
          </w:p>
        </w:tc>
      </w:tr>
      <w:tr w:rsidR="00386357" w:rsidRPr="00A2165B" w14:paraId="6018FDCD" w14:textId="77777777" w:rsidTr="0043468F">
        <w:tc>
          <w:tcPr>
            <w:tcW w:w="2972" w:type="dxa"/>
            <w:shd w:val="clear" w:color="auto" w:fill="FFFFFF" w:themeFill="background1"/>
          </w:tcPr>
          <w:p w14:paraId="0DE6CCD2"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6A4C52B4"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0D0DA8FF" w14:textId="300A970B"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a.2.1.3 Les TD effectuent des dessins de meubles rembourrés. (C3)</w:t>
            </w:r>
          </w:p>
        </w:tc>
      </w:tr>
      <w:tr w:rsidR="00386357" w:rsidRPr="00A2165B" w14:paraId="323EE0F0" w14:textId="77777777" w:rsidTr="0043468F">
        <w:tc>
          <w:tcPr>
            <w:tcW w:w="2972" w:type="dxa"/>
            <w:shd w:val="clear" w:color="auto" w:fill="FFFFFF" w:themeFill="background1"/>
          </w:tcPr>
          <w:p w14:paraId="39CD8008"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1BB59597"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20387DCD" w14:textId="47420A7E"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a.2.2.1 Les TD décrivent les différents matériaux utilisés pour le rembourrage moderne ainsi que leurs caractéristiques. (C2)</w:t>
            </w:r>
          </w:p>
        </w:tc>
      </w:tr>
      <w:tr w:rsidR="00386357" w:rsidRPr="00A2165B" w14:paraId="71B4891F" w14:textId="77777777" w:rsidTr="0043468F">
        <w:tc>
          <w:tcPr>
            <w:tcW w:w="2972" w:type="dxa"/>
            <w:shd w:val="clear" w:color="auto" w:fill="FFFFFF" w:themeFill="background1"/>
          </w:tcPr>
          <w:p w14:paraId="31482B42"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38B0552C"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FC05CCA" w14:textId="588620BA"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a.2.2.2 Les TD calculent la quantité de matériel nécessaire (plan de coupe) et en définissent l’utilisation et le coût. Ce faisant, ils veillent tout particulièrement à l’utilisation économique du matériel. Ils réutilisent le matériel excédentaire ou l’éliminent de manière appropriée. (C3)</w:t>
            </w:r>
          </w:p>
        </w:tc>
      </w:tr>
      <w:tr w:rsidR="00386357" w:rsidRPr="00A2165B" w14:paraId="17532CAF" w14:textId="77777777" w:rsidTr="0043468F">
        <w:tc>
          <w:tcPr>
            <w:tcW w:w="2972" w:type="dxa"/>
            <w:shd w:val="clear" w:color="auto" w:fill="FFFFFF" w:themeFill="background1"/>
          </w:tcPr>
          <w:p w14:paraId="35FD5F00"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54325CD7"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2B2075C7" w14:textId="6EB99B5F"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a.2.3 Les TD décrivent les différents matériaux pour la carcasse et justifient l’utilisation des outils. (C2)</w:t>
            </w:r>
          </w:p>
        </w:tc>
      </w:tr>
      <w:tr w:rsidR="00386357" w:rsidRPr="00A2165B" w14:paraId="5FE2A91C" w14:textId="77777777" w:rsidTr="0043468F">
        <w:tc>
          <w:tcPr>
            <w:tcW w:w="2972" w:type="dxa"/>
            <w:shd w:val="clear" w:color="auto" w:fill="FFFFFF" w:themeFill="background1"/>
          </w:tcPr>
          <w:p w14:paraId="6CE603CC"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4F2C9B39"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7D4BCC1E" w14:textId="16A990A6"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a.2.4 Les TD reconnaissent le matériau de la suspension et en décrivent les différentes formes de rendu final ainsi que l’utilisation correcte. Ils décrivent l’utilisation de l’équipement de protection individuelle. (C3)</w:t>
            </w:r>
          </w:p>
        </w:tc>
      </w:tr>
      <w:tr w:rsidR="00386357" w:rsidRPr="00A2165B" w14:paraId="01AD3252" w14:textId="77777777" w:rsidTr="0043468F">
        <w:tc>
          <w:tcPr>
            <w:tcW w:w="2972" w:type="dxa"/>
            <w:shd w:val="clear" w:color="auto" w:fill="FFFFFF" w:themeFill="background1"/>
          </w:tcPr>
          <w:p w14:paraId="157E8E16" w14:textId="3E8D3F98"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127FFCCF"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3125755" w14:textId="76126174"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a.2.5.1.1 Les TD reconnaissent les différents types de découpe et établissent des plans de coupe. (C3)</w:t>
            </w:r>
          </w:p>
        </w:tc>
      </w:tr>
      <w:tr w:rsidR="00386357" w:rsidRPr="00A2165B" w14:paraId="3934212B" w14:textId="77777777" w:rsidTr="0043468F">
        <w:tc>
          <w:tcPr>
            <w:tcW w:w="2972" w:type="dxa"/>
            <w:shd w:val="clear" w:color="auto" w:fill="FFFFFF" w:themeFill="background1"/>
          </w:tcPr>
          <w:p w14:paraId="6C70307B"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2700BD79"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62718CD1" w14:textId="1D47B562"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a.2.5.1.2 Ils décrivent les principes de l’utilisation écologique et économique du matériel et expliquent les prescriptions en matière de sécurité au travail et de protection de la santé. (C2)</w:t>
            </w:r>
          </w:p>
        </w:tc>
      </w:tr>
      <w:tr w:rsidR="00386357" w:rsidRPr="00A2165B" w14:paraId="446BB3CE" w14:textId="77777777" w:rsidTr="0043468F">
        <w:tc>
          <w:tcPr>
            <w:tcW w:w="2972" w:type="dxa"/>
            <w:shd w:val="clear" w:color="auto" w:fill="FFFFFF" w:themeFill="background1"/>
          </w:tcPr>
          <w:p w14:paraId="1FE93009"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4FE492B3"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0EDCB72B" w14:textId="017CD895"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a.2.6 Les TD décrivent les différents adhésifs ainsi que leurs caractéristiques et utilisations. Ce faisant, i</w:t>
            </w:r>
            <w:r w:rsidRPr="00A2165B">
              <w:rPr>
                <w:rFonts w:cs="Arial"/>
                <w:sz w:val="18"/>
                <w:szCs w:val="18"/>
                <w:lang w:val="fr-CH"/>
              </w:rPr>
              <w:t>ls tiennent compte de l’impact environnemental.</w:t>
            </w:r>
            <w:r w:rsidRPr="00A2165B">
              <w:rPr>
                <w:rFonts w:cs="Arial"/>
                <w:sz w:val="18"/>
                <w:szCs w:val="18"/>
                <w:lang w:val="fr-CH" w:eastAsia="de-DE"/>
              </w:rPr>
              <w:t xml:space="preserve"> (C3)</w:t>
            </w:r>
          </w:p>
        </w:tc>
      </w:tr>
      <w:tr w:rsidR="00386357" w:rsidRPr="00A2165B" w14:paraId="00795428" w14:textId="77777777" w:rsidTr="0043468F">
        <w:tc>
          <w:tcPr>
            <w:tcW w:w="2972" w:type="dxa"/>
            <w:shd w:val="clear" w:color="auto" w:fill="FFFFFF" w:themeFill="background1"/>
          </w:tcPr>
          <w:p w14:paraId="72DDAEBD" w14:textId="56558A6B" w:rsidR="00386357" w:rsidRPr="00A2165B" w:rsidRDefault="00386357" w:rsidP="00386357">
            <w:pPr>
              <w:spacing w:before="40" w:after="40" w:line="240" w:lineRule="exact"/>
              <w:rPr>
                <w:b/>
                <w:sz w:val="18"/>
                <w:szCs w:val="18"/>
                <w:lang w:val="fr-CH"/>
              </w:rPr>
            </w:pPr>
            <w:r w:rsidRPr="00A2165B">
              <w:rPr>
                <w:b/>
                <w:sz w:val="18"/>
                <w:szCs w:val="18"/>
                <w:lang w:val="fr-CH"/>
              </w:rPr>
              <w:t>b. pose de rideaux et de systèmes de rideaux</w:t>
            </w:r>
          </w:p>
        </w:tc>
        <w:tc>
          <w:tcPr>
            <w:tcW w:w="2977" w:type="dxa"/>
            <w:shd w:val="clear" w:color="auto" w:fill="FFFFFF" w:themeFill="background1"/>
          </w:tcPr>
          <w:p w14:paraId="3D857EBF" w14:textId="4E19EBCF" w:rsidR="00386357" w:rsidRPr="00A2165B" w:rsidRDefault="00386357" w:rsidP="00386357">
            <w:pPr>
              <w:spacing w:before="40" w:after="40" w:line="240" w:lineRule="exact"/>
              <w:rPr>
                <w:b/>
                <w:sz w:val="18"/>
                <w:szCs w:val="18"/>
                <w:lang w:val="fr-CH"/>
              </w:rPr>
            </w:pPr>
            <w:r w:rsidRPr="00A2165B">
              <w:rPr>
                <w:sz w:val="18"/>
                <w:szCs w:val="18"/>
                <w:lang w:val="fr-CH"/>
              </w:rPr>
              <w:t>b1. poser des systèmes de rideaux et des rideaux techniques</w:t>
            </w:r>
          </w:p>
        </w:tc>
        <w:tc>
          <w:tcPr>
            <w:tcW w:w="9497" w:type="dxa"/>
            <w:shd w:val="clear" w:color="auto" w:fill="FFFFFF" w:themeFill="background1"/>
          </w:tcPr>
          <w:p w14:paraId="455C496A" w14:textId="109DF736"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b.1.1 Les TD expliquent les différents systèmes de rideaux et rideaux techniques ainsi que leurs caractéristiques. (C2)</w:t>
            </w:r>
          </w:p>
        </w:tc>
      </w:tr>
      <w:tr w:rsidR="00386357" w:rsidRPr="00A2165B" w14:paraId="7DA86D30" w14:textId="77777777" w:rsidTr="0043468F">
        <w:tc>
          <w:tcPr>
            <w:tcW w:w="2972" w:type="dxa"/>
            <w:shd w:val="clear" w:color="auto" w:fill="FFFFFF" w:themeFill="background1"/>
          </w:tcPr>
          <w:p w14:paraId="499E448B"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57B8634F"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7C6B8B2" w14:textId="7D418B74"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b.1.2 Les TD citent les différentes fixations possibles et les différents outils. (C2)</w:t>
            </w:r>
          </w:p>
        </w:tc>
      </w:tr>
      <w:tr w:rsidR="00386357" w:rsidRPr="00A2165B" w14:paraId="0D21151F" w14:textId="77777777" w:rsidTr="0043468F">
        <w:tc>
          <w:tcPr>
            <w:tcW w:w="2972" w:type="dxa"/>
            <w:shd w:val="clear" w:color="auto" w:fill="FFFFFF" w:themeFill="background1"/>
          </w:tcPr>
          <w:p w14:paraId="4171B330"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41F40FE1"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4B12039A" w14:textId="6A2EEE6B"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b.1.3 Les TD décrivent comment relever les dimensions exactes et précises pour les différents systèmes de rideaux et rideaux techniques. (C2)</w:t>
            </w:r>
          </w:p>
        </w:tc>
      </w:tr>
      <w:tr w:rsidR="00386357" w:rsidRPr="00A2165B" w14:paraId="1BCD7C64" w14:textId="77777777" w:rsidTr="0043468F">
        <w:tc>
          <w:tcPr>
            <w:tcW w:w="2972" w:type="dxa"/>
            <w:shd w:val="clear" w:color="auto" w:fill="FFFFFF" w:themeFill="background1"/>
          </w:tcPr>
          <w:p w14:paraId="49340880"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6C36DFDA"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1036A7BB" w14:textId="586745C2"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b.1.4.1 Les TD dessinent et esquissent les différents systèmes de rideaux et rideaux techniques. (C3)</w:t>
            </w:r>
          </w:p>
        </w:tc>
      </w:tr>
      <w:tr w:rsidR="00386357" w:rsidRPr="00A2165B" w14:paraId="5916BD7F" w14:textId="77777777" w:rsidTr="0043468F">
        <w:tc>
          <w:tcPr>
            <w:tcW w:w="2972" w:type="dxa"/>
            <w:shd w:val="clear" w:color="auto" w:fill="FFFFFF" w:themeFill="background1"/>
          </w:tcPr>
          <w:p w14:paraId="3529B86F"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1C954554" w14:textId="1E6A2DC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25917A8A" w14:textId="54D1F90E"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b.1.4.2 Les TD décrivent les mesures relatives à la sécurité au travail et à la protection de la santé, notamment en ce qui concerne la protection contre les éclats, la protection de l’ouïe, la prévention des chutes et les postures pénibles. (C2)</w:t>
            </w:r>
          </w:p>
        </w:tc>
      </w:tr>
      <w:tr w:rsidR="00386357" w:rsidRPr="00A2165B" w14:paraId="4A8FC1C4" w14:textId="77777777" w:rsidTr="0043468F">
        <w:tc>
          <w:tcPr>
            <w:tcW w:w="2972" w:type="dxa"/>
            <w:shd w:val="clear" w:color="auto" w:fill="FFFFFF" w:themeFill="background1"/>
          </w:tcPr>
          <w:p w14:paraId="5870A846" w14:textId="77777777"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74F457EC" w14:textId="77777777" w:rsidR="00386357" w:rsidRPr="00A2165B" w:rsidRDefault="00386357" w:rsidP="00386357">
            <w:pPr>
              <w:spacing w:before="40" w:after="40" w:line="240" w:lineRule="exact"/>
              <w:rPr>
                <w:b/>
                <w:sz w:val="18"/>
                <w:szCs w:val="18"/>
                <w:lang w:val="fr-CH"/>
              </w:rPr>
            </w:pPr>
          </w:p>
        </w:tc>
        <w:tc>
          <w:tcPr>
            <w:tcW w:w="9497" w:type="dxa"/>
            <w:shd w:val="clear" w:color="auto" w:fill="FFFFFF" w:themeFill="background1"/>
          </w:tcPr>
          <w:p w14:paraId="5CDDF869" w14:textId="0B13AE18" w:rsidR="00386357" w:rsidRPr="00A2165B" w:rsidRDefault="00386357" w:rsidP="00386357">
            <w:pPr>
              <w:spacing w:before="40" w:after="40" w:line="240" w:lineRule="exact"/>
              <w:rPr>
                <w:rFonts w:cs="Arial"/>
                <w:sz w:val="18"/>
                <w:szCs w:val="18"/>
                <w:lang w:val="fr-CH"/>
              </w:rPr>
            </w:pPr>
            <w:r w:rsidRPr="00A2165B">
              <w:rPr>
                <w:rFonts w:cs="Arial"/>
                <w:sz w:val="18"/>
                <w:szCs w:val="18"/>
                <w:lang w:val="fr-CH" w:eastAsia="de-DE"/>
              </w:rPr>
              <w:t>b.1.5 Les TD décrivent l’importance des consignes de sécurité relatives aux systèmes techniques et électroniques. (C2)</w:t>
            </w:r>
          </w:p>
        </w:tc>
      </w:tr>
      <w:tr w:rsidR="00373A6D" w:rsidRPr="00A2165B" w14:paraId="65F5B3DE" w14:textId="77777777" w:rsidTr="0043468F">
        <w:tc>
          <w:tcPr>
            <w:tcW w:w="2972" w:type="dxa"/>
            <w:shd w:val="clear" w:color="auto" w:fill="FFFFFF" w:themeFill="background1"/>
          </w:tcPr>
          <w:p w14:paraId="7436FE76" w14:textId="77777777" w:rsidR="00373A6D" w:rsidRPr="00A2165B" w:rsidRDefault="00373A6D" w:rsidP="00A442E3">
            <w:pPr>
              <w:spacing w:before="40" w:after="40" w:line="240" w:lineRule="exact"/>
              <w:rPr>
                <w:b/>
                <w:sz w:val="18"/>
                <w:szCs w:val="18"/>
                <w:lang w:val="fr-CH"/>
              </w:rPr>
            </w:pPr>
          </w:p>
        </w:tc>
        <w:tc>
          <w:tcPr>
            <w:tcW w:w="2977" w:type="dxa"/>
            <w:shd w:val="clear" w:color="auto" w:fill="FFFFFF" w:themeFill="background1"/>
          </w:tcPr>
          <w:p w14:paraId="7CCCF24B" w14:textId="77777777" w:rsidR="00373A6D" w:rsidRPr="00A2165B" w:rsidRDefault="00373A6D" w:rsidP="00A442E3">
            <w:pPr>
              <w:spacing w:before="40" w:after="40" w:line="240" w:lineRule="exact"/>
              <w:rPr>
                <w:b/>
                <w:sz w:val="18"/>
                <w:szCs w:val="18"/>
                <w:lang w:val="fr-CH"/>
              </w:rPr>
            </w:pPr>
          </w:p>
        </w:tc>
        <w:tc>
          <w:tcPr>
            <w:tcW w:w="9497" w:type="dxa"/>
            <w:shd w:val="clear" w:color="auto" w:fill="FFFFFF" w:themeFill="background1"/>
          </w:tcPr>
          <w:p w14:paraId="5D782A25" w14:textId="49D6219F" w:rsidR="00373A6D" w:rsidRPr="00A2165B" w:rsidRDefault="00373A6D" w:rsidP="00A442E3">
            <w:pPr>
              <w:spacing w:before="40" w:after="40" w:line="240" w:lineRule="exact"/>
              <w:rPr>
                <w:rFonts w:cs="Arial"/>
                <w:sz w:val="18"/>
                <w:szCs w:val="18"/>
                <w:lang w:val="fr-CH"/>
              </w:rPr>
            </w:pPr>
          </w:p>
        </w:tc>
      </w:tr>
      <w:tr w:rsidR="00373A6D" w:rsidRPr="00A2165B" w14:paraId="5ABD2E78" w14:textId="77777777" w:rsidTr="0043468F">
        <w:tc>
          <w:tcPr>
            <w:tcW w:w="2972" w:type="dxa"/>
            <w:shd w:val="clear" w:color="auto" w:fill="FFFFFF" w:themeFill="background1"/>
          </w:tcPr>
          <w:p w14:paraId="1E02311B" w14:textId="3435A1D8" w:rsidR="00373A6D" w:rsidRPr="00A2165B" w:rsidRDefault="00373A6D" w:rsidP="00A442E3">
            <w:pPr>
              <w:spacing w:before="40" w:after="40" w:line="240" w:lineRule="exact"/>
              <w:rPr>
                <w:b/>
                <w:sz w:val="18"/>
                <w:szCs w:val="18"/>
                <w:lang w:val="fr-CH"/>
              </w:rPr>
            </w:pPr>
            <w:r w:rsidRPr="00A2165B">
              <w:rPr>
                <w:b/>
                <w:sz w:val="18"/>
                <w:szCs w:val="18"/>
                <w:lang w:val="fr-CH"/>
              </w:rPr>
              <w:t xml:space="preserve">f. </w:t>
            </w:r>
            <w:r w:rsidR="000644BE" w:rsidRPr="00A2165B">
              <w:rPr>
                <w:b/>
                <w:sz w:val="18"/>
                <w:szCs w:val="18"/>
                <w:lang w:val="fr-CH"/>
              </w:rPr>
              <w:t>communication et documentation</w:t>
            </w:r>
          </w:p>
        </w:tc>
        <w:tc>
          <w:tcPr>
            <w:tcW w:w="2977" w:type="dxa"/>
            <w:shd w:val="clear" w:color="auto" w:fill="FFFFFF" w:themeFill="background1"/>
          </w:tcPr>
          <w:p w14:paraId="55228A09" w14:textId="271FEB95" w:rsidR="00373A6D" w:rsidRPr="00A2165B" w:rsidRDefault="00373A6D" w:rsidP="00A442E3">
            <w:pPr>
              <w:spacing w:before="40" w:after="40" w:line="240" w:lineRule="exact"/>
              <w:rPr>
                <w:sz w:val="18"/>
                <w:szCs w:val="18"/>
                <w:lang w:val="fr-CH"/>
              </w:rPr>
            </w:pPr>
            <w:r w:rsidRPr="00A2165B">
              <w:rPr>
                <w:sz w:val="18"/>
                <w:szCs w:val="18"/>
                <w:lang w:val="fr-CH"/>
              </w:rPr>
              <w:t>f1</w:t>
            </w:r>
            <w:r w:rsidR="000644BE" w:rsidRPr="00A2165B">
              <w:rPr>
                <w:sz w:val="18"/>
                <w:szCs w:val="18"/>
                <w:lang w:val="fr-CH"/>
              </w:rPr>
              <w:t>. communiquer avec les clients et les partenaires</w:t>
            </w:r>
          </w:p>
        </w:tc>
        <w:tc>
          <w:tcPr>
            <w:tcW w:w="9497" w:type="dxa"/>
            <w:shd w:val="clear" w:color="auto" w:fill="FFFFFF" w:themeFill="background1"/>
          </w:tcPr>
          <w:p w14:paraId="29166213" w14:textId="13EEDB2F" w:rsidR="00373A6D" w:rsidRPr="00A2165B" w:rsidRDefault="00386357" w:rsidP="00A442E3">
            <w:pPr>
              <w:spacing w:before="40" w:after="40" w:line="240" w:lineRule="exact"/>
              <w:rPr>
                <w:rFonts w:cs="Arial"/>
                <w:sz w:val="18"/>
                <w:szCs w:val="18"/>
                <w:lang w:val="fr-CH"/>
              </w:rPr>
            </w:pPr>
            <w:r w:rsidRPr="00A2165B">
              <w:rPr>
                <w:sz w:val="18"/>
                <w:szCs w:val="18"/>
                <w:lang w:val="fr-CH"/>
              </w:rPr>
              <w:t>f.1.1 Les TD identifient les différents types de clients et les techniques de questionnement. (C2)</w:t>
            </w:r>
          </w:p>
        </w:tc>
      </w:tr>
      <w:tr w:rsidR="00386357" w:rsidRPr="00A2165B" w14:paraId="19BCBEC1" w14:textId="77777777" w:rsidTr="0043468F">
        <w:tc>
          <w:tcPr>
            <w:tcW w:w="2972" w:type="dxa"/>
            <w:shd w:val="clear" w:color="auto" w:fill="FFFFFF" w:themeFill="background1"/>
          </w:tcPr>
          <w:p w14:paraId="7A89C4C0" w14:textId="5F1F7C8F" w:rsidR="00386357" w:rsidRPr="00A2165B" w:rsidRDefault="00386357" w:rsidP="00386357">
            <w:pPr>
              <w:spacing w:before="40" w:after="40" w:line="240" w:lineRule="exact"/>
              <w:rPr>
                <w:b/>
                <w:sz w:val="18"/>
                <w:szCs w:val="18"/>
                <w:lang w:val="fr-CH"/>
              </w:rPr>
            </w:pPr>
          </w:p>
        </w:tc>
        <w:tc>
          <w:tcPr>
            <w:tcW w:w="2977" w:type="dxa"/>
            <w:shd w:val="clear" w:color="auto" w:fill="FFFFFF" w:themeFill="background1"/>
          </w:tcPr>
          <w:p w14:paraId="124DEB45" w14:textId="328EFDDA" w:rsidR="00386357" w:rsidRPr="00A2165B" w:rsidRDefault="00386357" w:rsidP="00386357">
            <w:pPr>
              <w:spacing w:before="60" w:after="60" w:line="240" w:lineRule="exact"/>
              <w:rPr>
                <w:sz w:val="18"/>
                <w:szCs w:val="18"/>
                <w:lang w:val="fr-CH"/>
              </w:rPr>
            </w:pPr>
            <w:r w:rsidRPr="00A2165B">
              <w:rPr>
                <w:sz w:val="18"/>
                <w:szCs w:val="18"/>
                <w:lang w:val="fr-CH"/>
              </w:rPr>
              <w:t>f2. remplir et compléter des rapports</w:t>
            </w:r>
          </w:p>
        </w:tc>
        <w:tc>
          <w:tcPr>
            <w:tcW w:w="9497" w:type="dxa"/>
            <w:shd w:val="clear" w:color="auto" w:fill="FFFFFF" w:themeFill="background1"/>
          </w:tcPr>
          <w:p w14:paraId="524770BC" w14:textId="5FC1351B" w:rsidR="00386357" w:rsidRPr="00A2165B" w:rsidRDefault="00386357" w:rsidP="00386357">
            <w:pPr>
              <w:spacing w:before="60" w:after="60" w:line="240" w:lineRule="exact"/>
              <w:rPr>
                <w:sz w:val="18"/>
                <w:szCs w:val="18"/>
                <w:lang w:val="fr-CH"/>
              </w:rPr>
            </w:pPr>
            <w:r w:rsidRPr="00A2165B">
              <w:rPr>
                <w:rFonts w:cs="Arial"/>
                <w:sz w:val="18"/>
                <w:szCs w:val="18"/>
                <w:lang w:val="fr-CH" w:eastAsia="de-DE"/>
              </w:rPr>
              <w:t>f.2.1.1 Les TD décrivent les différents systèmes de rapport et leur utilisation. (C2)</w:t>
            </w:r>
          </w:p>
        </w:tc>
      </w:tr>
      <w:tr w:rsidR="00386357" w:rsidRPr="00A2165B" w14:paraId="28CDD5C9" w14:textId="77777777" w:rsidTr="0043468F">
        <w:tc>
          <w:tcPr>
            <w:tcW w:w="2972" w:type="dxa"/>
            <w:shd w:val="clear" w:color="auto" w:fill="FFFFFF" w:themeFill="background1"/>
          </w:tcPr>
          <w:p w14:paraId="78EEBF83" w14:textId="77777777" w:rsidR="00386357" w:rsidRPr="00A2165B" w:rsidRDefault="00386357" w:rsidP="00386357">
            <w:pPr>
              <w:spacing w:before="60" w:after="60" w:line="240" w:lineRule="exact"/>
              <w:rPr>
                <w:b/>
                <w:sz w:val="18"/>
                <w:szCs w:val="18"/>
                <w:lang w:val="fr-CH"/>
              </w:rPr>
            </w:pPr>
          </w:p>
        </w:tc>
        <w:tc>
          <w:tcPr>
            <w:tcW w:w="2977" w:type="dxa"/>
            <w:shd w:val="clear" w:color="auto" w:fill="FFFFFF" w:themeFill="background1"/>
          </w:tcPr>
          <w:p w14:paraId="7A35F6C7" w14:textId="77777777" w:rsidR="00386357" w:rsidRPr="00A2165B" w:rsidRDefault="00386357" w:rsidP="00386357">
            <w:pPr>
              <w:spacing w:before="60" w:after="60" w:line="240" w:lineRule="exact"/>
              <w:rPr>
                <w:sz w:val="18"/>
                <w:szCs w:val="18"/>
                <w:lang w:val="fr-CH"/>
              </w:rPr>
            </w:pPr>
          </w:p>
        </w:tc>
        <w:tc>
          <w:tcPr>
            <w:tcW w:w="9497" w:type="dxa"/>
            <w:shd w:val="clear" w:color="auto" w:fill="FFFFFF" w:themeFill="background1"/>
          </w:tcPr>
          <w:p w14:paraId="0349299B" w14:textId="545BEEF6" w:rsidR="00386357" w:rsidRPr="00A2165B" w:rsidRDefault="00386357" w:rsidP="00386357">
            <w:pPr>
              <w:spacing w:before="60" w:after="60" w:line="240" w:lineRule="exact"/>
              <w:rPr>
                <w:sz w:val="18"/>
                <w:szCs w:val="18"/>
                <w:lang w:val="fr-CH"/>
              </w:rPr>
            </w:pPr>
            <w:r w:rsidRPr="00A2165B">
              <w:rPr>
                <w:rFonts w:cs="Arial"/>
                <w:sz w:val="18"/>
                <w:szCs w:val="18"/>
                <w:lang w:val="fr-CH" w:eastAsia="de-DE"/>
              </w:rPr>
              <w:t>f.2.1.2 Les TD effectuent des calculs simples. (C3)</w:t>
            </w:r>
          </w:p>
        </w:tc>
      </w:tr>
    </w:tbl>
    <w:p w14:paraId="4900E6CC" w14:textId="63270524" w:rsidR="0047269F" w:rsidRPr="0019687A" w:rsidRDefault="0047269F" w:rsidP="00343483">
      <w:pPr>
        <w:pageBreakBefore/>
        <w:rPr>
          <w:b/>
          <w:sz w:val="28"/>
          <w:lang w:val="fr-CH"/>
        </w:rPr>
      </w:pPr>
      <w:r w:rsidRPr="0019687A">
        <w:rPr>
          <w:b/>
          <w:sz w:val="28"/>
          <w:lang w:val="fr-CH"/>
        </w:rPr>
        <w:t>8</w:t>
      </w:r>
      <w:r w:rsidR="00287F6C" w:rsidRPr="0019687A">
        <w:rPr>
          <w:b/>
          <w:sz w:val="28"/>
          <w:lang w:val="fr-CH"/>
        </w:rPr>
        <w:t>e</w:t>
      </w:r>
      <w:r w:rsidRPr="0019687A">
        <w:rPr>
          <w:b/>
          <w:sz w:val="28"/>
          <w:lang w:val="fr-CH"/>
        </w:rPr>
        <w:t xml:space="preserve"> </w:t>
      </w:r>
      <w:r w:rsidR="00287F6C" w:rsidRPr="0019687A">
        <w:rPr>
          <w:b/>
          <w:sz w:val="28"/>
          <w:lang w:val="fr-CH"/>
        </w:rPr>
        <w:t>s</w:t>
      </w:r>
      <w:r w:rsidR="00816DF3" w:rsidRPr="0019687A">
        <w:rPr>
          <w:b/>
          <w:sz w:val="28"/>
          <w:lang w:val="fr-CH"/>
        </w:rPr>
        <w:t>emestre</w:t>
      </w:r>
    </w:p>
    <w:p w14:paraId="42A2F8F9" w14:textId="77777777" w:rsidR="0047269F" w:rsidRPr="0019687A" w:rsidRDefault="0047269F" w:rsidP="0047269F">
      <w:pPr>
        <w:rPr>
          <w:lang w:val="fr-CH"/>
        </w:rPr>
      </w:pPr>
    </w:p>
    <w:tbl>
      <w:tblPr>
        <w:tblStyle w:val="Tabellenraster"/>
        <w:tblW w:w="0" w:type="auto"/>
        <w:shd w:val="clear" w:color="auto" w:fill="F2F2F2" w:themeFill="background1" w:themeFillShade="F2"/>
        <w:tblLook w:val="04A0" w:firstRow="1" w:lastRow="0" w:firstColumn="1" w:lastColumn="0" w:noHBand="0" w:noVBand="1"/>
      </w:tblPr>
      <w:tblGrid>
        <w:gridCol w:w="5949"/>
        <w:gridCol w:w="5528"/>
      </w:tblGrid>
      <w:tr w:rsidR="00843B02" w:rsidRPr="0019687A" w14:paraId="330AE2B6" w14:textId="77777777" w:rsidTr="0019687A">
        <w:tc>
          <w:tcPr>
            <w:tcW w:w="5949" w:type="dxa"/>
            <w:shd w:val="clear" w:color="auto" w:fill="D9D9D9" w:themeFill="background1" w:themeFillShade="D9"/>
          </w:tcPr>
          <w:p w14:paraId="013652A2" w14:textId="33B9901D" w:rsidR="00843B02" w:rsidRPr="0019687A" w:rsidRDefault="00287F6C" w:rsidP="00153C65">
            <w:pPr>
              <w:spacing w:before="60" w:after="60"/>
              <w:rPr>
                <w:b/>
                <w:sz w:val="19"/>
                <w:szCs w:val="19"/>
                <w:lang w:val="fr-CH"/>
              </w:rPr>
            </w:pPr>
            <w:r w:rsidRPr="0019687A">
              <w:rPr>
                <w:b/>
                <w:sz w:val="19"/>
                <w:szCs w:val="19"/>
                <w:lang w:val="fr-CH"/>
              </w:rPr>
              <w:t>Domaine de compétences opérationnelles</w:t>
            </w:r>
          </w:p>
        </w:tc>
        <w:tc>
          <w:tcPr>
            <w:tcW w:w="5528" w:type="dxa"/>
            <w:shd w:val="clear" w:color="auto" w:fill="D9D9D9" w:themeFill="background1" w:themeFillShade="D9"/>
          </w:tcPr>
          <w:p w14:paraId="1C0CD317" w14:textId="181746DA" w:rsidR="00843B02" w:rsidRPr="0019687A" w:rsidRDefault="00287F6C" w:rsidP="00153C65">
            <w:pPr>
              <w:spacing w:before="60" w:after="60"/>
              <w:rPr>
                <w:b/>
                <w:sz w:val="19"/>
                <w:szCs w:val="19"/>
                <w:lang w:val="fr-CH"/>
              </w:rPr>
            </w:pPr>
            <w:r w:rsidRPr="0019687A">
              <w:rPr>
                <w:b/>
                <w:sz w:val="19"/>
                <w:szCs w:val="19"/>
                <w:lang w:val="fr-CH"/>
              </w:rPr>
              <w:t>Compétences opérationnelles</w:t>
            </w:r>
          </w:p>
        </w:tc>
      </w:tr>
      <w:tr w:rsidR="00843B02" w:rsidRPr="0019687A" w14:paraId="773C9D38" w14:textId="77777777" w:rsidTr="0019687A">
        <w:tc>
          <w:tcPr>
            <w:tcW w:w="5949" w:type="dxa"/>
            <w:shd w:val="clear" w:color="auto" w:fill="FFFFFF" w:themeFill="background1"/>
          </w:tcPr>
          <w:p w14:paraId="43A83ECA" w14:textId="09895BC4" w:rsidR="00843B02" w:rsidRPr="0019687A" w:rsidRDefault="00153C65" w:rsidP="00843B02">
            <w:pPr>
              <w:rPr>
                <w:b/>
                <w:sz w:val="18"/>
                <w:szCs w:val="18"/>
                <w:lang w:val="fr-CH"/>
              </w:rPr>
            </w:pPr>
            <w:r w:rsidRPr="0019687A">
              <w:rPr>
                <w:b/>
                <w:sz w:val="18"/>
                <w:szCs w:val="18"/>
                <w:lang w:val="fr-CH"/>
              </w:rPr>
              <w:t xml:space="preserve">a. </w:t>
            </w:r>
            <w:r w:rsidR="00287F6C" w:rsidRPr="0019687A">
              <w:rPr>
                <w:b/>
                <w:sz w:val="18"/>
                <w:szCs w:val="18"/>
                <w:lang w:val="fr-CH"/>
              </w:rPr>
              <w:t>Rembourrage</w:t>
            </w:r>
          </w:p>
        </w:tc>
        <w:tc>
          <w:tcPr>
            <w:tcW w:w="5528" w:type="dxa"/>
            <w:shd w:val="clear" w:color="auto" w:fill="FFFFFF" w:themeFill="background1"/>
          </w:tcPr>
          <w:p w14:paraId="287DA556" w14:textId="77777777" w:rsidR="00843B02" w:rsidRPr="0019687A" w:rsidRDefault="00153C65" w:rsidP="00003848">
            <w:pPr>
              <w:spacing w:before="40" w:after="40"/>
              <w:rPr>
                <w:sz w:val="18"/>
                <w:szCs w:val="18"/>
                <w:lang w:val="fr-CH"/>
              </w:rPr>
            </w:pPr>
            <w:r w:rsidRPr="0019687A">
              <w:rPr>
                <w:sz w:val="18"/>
                <w:szCs w:val="18"/>
                <w:lang w:val="fr-CH"/>
              </w:rPr>
              <w:t>a1, a2, a3, a4, a5, a6</w:t>
            </w:r>
          </w:p>
        </w:tc>
      </w:tr>
      <w:tr w:rsidR="00843B02" w:rsidRPr="0019687A" w14:paraId="239C6C56" w14:textId="77777777" w:rsidTr="0019687A">
        <w:tc>
          <w:tcPr>
            <w:tcW w:w="5949" w:type="dxa"/>
            <w:shd w:val="clear" w:color="auto" w:fill="FFFFFF" w:themeFill="background1"/>
          </w:tcPr>
          <w:p w14:paraId="6B686A66" w14:textId="2708640F" w:rsidR="00843B02" w:rsidRPr="0019687A" w:rsidRDefault="00153C65" w:rsidP="00287F6C">
            <w:pPr>
              <w:rPr>
                <w:b/>
                <w:sz w:val="18"/>
                <w:szCs w:val="18"/>
                <w:lang w:val="fr-CH"/>
              </w:rPr>
            </w:pPr>
            <w:r w:rsidRPr="0019687A">
              <w:rPr>
                <w:b/>
                <w:sz w:val="18"/>
                <w:szCs w:val="18"/>
                <w:lang w:val="fr-CH"/>
              </w:rPr>
              <w:t xml:space="preserve">b. </w:t>
            </w:r>
            <w:r w:rsidR="00287F6C" w:rsidRPr="0019687A">
              <w:rPr>
                <w:b/>
                <w:sz w:val="18"/>
                <w:szCs w:val="18"/>
                <w:lang w:val="fr-CH"/>
              </w:rPr>
              <w:t>Pose de rideaux et de systèmes de rideaux</w:t>
            </w:r>
          </w:p>
        </w:tc>
        <w:tc>
          <w:tcPr>
            <w:tcW w:w="5528" w:type="dxa"/>
            <w:shd w:val="clear" w:color="auto" w:fill="FFFFFF" w:themeFill="background1"/>
          </w:tcPr>
          <w:p w14:paraId="1FC6AB0A" w14:textId="77777777" w:rsidR="00843B02" w:rsidRPr="0019687A" w:rsidRDefault="00153C65" w:rsidP="00003848">
            <w:pPr>
              <w:spacing w:before="40" w:after="40"/>
              <w:rPr>
                <w:sz w:val="18"/>
                <w:szCs w:val="18"/>
                <w:lang w:val="fr-CH"/>
              </w:rPr>
            </w:pPr>
            <w:r w:rsidRPr="0019687A">
              <w:rPr>
                <w:sz w:val="18"/>
                <w:szCs w:val="18"/>
                <w:lang w:val="fr-CH"/>
              </w:rPr>
              <w:t>b1</w:t>
            </w:r>
            <w:r w:rsidR="00F960E0" w:rsidRPr="0019687A">
              <w:rPr>
                <w:sz w:val="18"/>
                <w:szCs w:val="18"/>
                <w:lang w:val="fr-CH"/>
              </w:rPr>
              <w:t>,</w:t>
            </w:r>
            <w:r w:rsidRPr="0019687A">
              <w:rPr>
                <w:sz w:val="18"/>
                <w:szCs w:val="18"/>
                <w:lang w:val="fr-CH"/>
              </w:rPr>
              <w:t xml:space="preserve"> b2</w:t>
            </w:r>
          </w:p>
        </w:tc>
      </w:tr>
      <w:tr w:rsidR="00843B02" w:rsidRPr="0019687A" w14:paraId="27CA5D1E" w14:textId="77777777" w:rsidTr="0019687A">
        <w:tc>
          <w:tcPr>
            <w:tcW w:w="5949" w:type="dxa"/>
            <w:shd w:val="clear" w:color="auto" w:fill="FFFFFF" w:themeFill="background1"/>
          </w:tcPr>
          <w:p w14:paraId="42F4E094" w14:textId="6B25D239" w:rsidR="00843B02" w:rsidRPr="0019687A" w:rsidRDefault="00153C65" w:rsidP="00287F6C">
            <w:pPr>
              <w:rPr>
                <w:b/>
                <w:sz w:val="18"/>
                <w:szCs w:val="18"/>
                <w:lang w:val="fr-CH"/>
              </w:rPr>
            </w:pPr>
            <w:r w:rsidRPr="0019687A">
              <w:rPr>
                <w:b/>
                <w:sz w:val="18"/>
                <w:szCs w:val="18"/>
                <w:lang w:val="fr-CH"/>
              </w:rPr>
              <w:t xml:space="preserve">c. </w:t>
            </w:r>
            <w:r w:rsidR="00287F6C" w:rsidRPr="0019687A">
              <w:rPr>
                <w:b/>
                <w:sz w:val="18"/>
                <w:szCs w:val="18"/>
                <w:lang w:val="fr-CH"/>
              </w:rPr>
              <w:t>Installation de meubles et d'objets</w:t>
            </w:r>
          </w:p>
        </w:tc>
        <w:tc>
          <w:tcPr>
            <w:tcW w:w="5528" w:type="dxa"/>
            <w:shd w:val="clear" w:color="auto" w:fill="FFFFFF" w:themeFill="background1"/>
          </w:tcPr>
          <w:p w14:paraId="47587697" w14:textId="77777777" w:rsidR="00843B02" w:rsidRPr="0019687A" w:rsidRDefault="00153C65" w:rsidP="00003848">
            <w:pPr>
              <w:spacing w:before="40" w:after="40"/>
              <w:rPr>
                <w:sz w:val="18"/>
                <w:szCs w:val="18"/>
                <w:lang w:val="fr-CH"/>
              </w:rPr>
            </w:pPr>
            <w:r w:rsidRPr="0019687A">
              <w:rPr>
                <w:sz w:val="18"/>
                <w:szCs w:val="18"/>
                <w:lang w:val="fr-CH"/>
              </w:rPr>
              <w:t>c1, c2</w:t>
            </w:r>
          </w:p>
        </w:tc>
      </w:tr>
      <w:tr w:rsidR="00843B02" w:rsidRPr="0019687A" w14:paraId="67B8830A" w14:textId="77777777" w:rsidTr="0019687A">
        <w:tc>
          <w:tcPr>
            <w:tcW w:w="5949" w:type="dxa"/>
            <w:shd w:val="clear" w:color="auto" w:fill="FFFFFF" w:themeFill="background1"/>
          </w:tcPr>
          <w:p w14:paraId="19630EB5" w14:textId="5E26D571" w:rsidR="00843B02" w:rsidRPr="0019687A" w:rsidRDefault="00153C65" w:rsidP="00287F6C">
            <w:pPr>
              <w:rPr>
                <w:b/>
                <w:sz w:val="18"/>
                <w:szCs w:val="18"/>
                <w:lang w:val="fr-CH"/>
              </w:rPr>
            </w:pPr>
            <w:r w:rsidRPr="0019687A">
              <w:rPr>
                <w:b/>
                <w:sz w:val="18"/>
                <w:szCs w:val="18"/>
                <w:lang w:val="fr-CH"/>
              </w:rPr>
              <w:t xml:space="preserve">d. </w:t>
            </w:r>
            <w:r w:rsidR="00287F6C" w:rsidRPr="0019687A">
              <w:rPr>
                <w:b/>
                <w:sz w:val="18"/>
                <w:szCs w:val="18"/>
                <w:lang w:val="fr-CH"/>
              </w:rPr>
              <w:t>Couverture de sols de revêtements textiles</w:t>
            </w:r>
          </w:p>
        </w:tc>
        <w:tc>
          <w:tcPr>
            <w:tcW w:w="5528" w:type="dxa"/>
            <w:shd w:val="clear" w:color="auto" w:fill="FFFFFF" w:themeFill="background1"/>
          </w:tcPr>
          <w:p w14:paraId="0838022F" w14:textId="77777777" w:rsidR="00843B02" w:rsidRPr="0019687A" w:rsidRDefault="00153C65" w:rsidP="00003848">
            <w:pPr>
              <w:spacing w:before="40" w:after="40"/>
              <w:rPr>
                <w:sz w:val="18"/>
                <w:szCs w:val="18"/>
                <w:lang w:val="fr-CH"/>
              </w:rPr>
            </w:pPr>
            <w:r w:rsidRPr="0019687A">
              <w:rPr>
                <w:sz w:val="18"/>
                <w:szCs w:val="18"/>
                <w:lang w:val="fr-CH"/>
              </w:rPr>
              <w:t>d1, d2, d3</w:t>
            </w:r>
          </w:p>
        </w:tc>
      </w:tr>
      <w:tr w:rsidR="00843B02" w:rsidRPr="0019687A" w14:paraId="40E89ABE" w14:textId="77777777" w:rsidTr="0019687A">
        <w:tc>
          <w:tcPr>
            <w:tcW w:w="5949" w:type="dxa"/>
            <w:shd w:val="clear" w:color="auto" w:fill="FFFFFF" w:themeFill="background1"/>
          </w:tcPr>
          <w:p w14:paraId="2C87F8CA" w14:textId="625FE6EC" w:rsidR="00843B02" w:rsidRPr="0019687A" w:rsidRDefault="00153C65" w:rsidP="00843B02">
            <w:pPr>
              <w:rPr>
                <w:b/>
                <w:sz w:val="18"/>
                <w:szCs w:val="18"/>
                <w:lang w:val="fr-CH"/>
              </w:rPr>
            </w:pPr>
            <w:r w:rsidRPr="0019687A">
              <w:rPr>
                <w:b/>
                <w:sz w:val="18"/>
                <w:szCs w:val="18"/>
                <w:lang w:val="fr-CH"/>
              </w:rPr>
              <w:t xml:space="preserve">e. </w:t>
            </w:r>
            <w:r w:rsidR="00287F6C" w:rsidRPr="0019687A">
              <w:rPr>
                <w:b/>
                <w:sz w:val="18"/>
                <w:szCs w:val="18"/>
                <w:lang w:val="fr-CH"/>
              </w:rPr>
              <w:t>Pose de tissus sur des surfaces</w:t>
            </w:r>
          </w:p>
        </w:tc>
        <w:tc>
          <w:tcPr>
            <w:tcW w:w="5528" w:type="dxa"/>
            <w:shd w:val="clear" w:color="auto" w:fill="FFFFFF" w:themeFill="background1"/>
          </w:tcPr>
          <w:p w14:paraId="77603545" w14:textId="77777777" w:rsidR="00843B02" w:rsidRPr="0019687A" w:rsidRDefault="00153C65" w:rsidP="00003848">
            <w:pPr>
              <w:spacing w:before="40" w:after="40"/>
              <w:rPr>
                <w:sz w:val="18"/>
                <w:szCs w:val="18"/>
                <w:lang w:val="fr-CH"/>
              </w:rPr>
            </w:pPr>
            <w:r w:rsidRPr="0019687A">
              <w:rPr>
                <w:sz w:val="18"/>
                <w:szCs w:val="18"/>
                <w:lang w:val="fr-CH"/>
              </w:rPr>
              <w:t>e1, e2, e3</w:t>
            </w:r>
          </w:p>
        </w:tc>
      </w:tr>
      <w:tr w:rsidR="00153C65" w:rsidRPr="0019687A" w14:paraId="7B6373A3" w14:textId="77777777" w:rsidTr="0019687A">
        <w:tc>
          <w:tcPr>
            <w:tcW w:w="5949" w:type="dxa"/>
            <w:shd w:val="clear" w:color="auto" w:fill="FFFFFF" w:themeFill="background1"/>
          </w:tcPr>
          <w:p w14:paraId="36853C79" w14:textId="4BF2FB35" w:rsidR="00153C65" w:rsidRPr="0019687A" w:rsidRDefault="00153C65" w:rsidP="00C461E3">
            <w:pPr>
              <w:rPr>
                <w:b/>
                <w:sz w:val="18"/>
                <w:szCs w:val="18"/>
                <w:lang w:val="fr-CH"/>
              </w:rPr>
            </w:pPr>
            <w:r w:rsidRPr="0019687A">
              <w:rPr>
                <w:b/>
                <w:sz w:val="18"/>
                <w:szCs w:val="18"/>
                <w:lang w:val="fr-CH"/>
              </w:rPr>
              <w:t xml:space="preserve">f. </w:t>
            </w:r>
            <w:r w:rsidR="00287F6C" w:rsidRPr="0019687A">
              <w:rPr>
                <w:b/>
                <w:sz w:val="18"/>
                <w:szCs w:val="18"/>
                <w:lang w:val="fr-CH"/>
              </w:rPr>
              <w:t>Communication et documentation</w:t>
            </w:r>
          </w:p>
        </w:tc>
        <w:tc>
          <w:tcPr>
            <w:tcW w:w="5528" w:type="dxa"/>
            <w:shd w:val="clear" w:color="auto" w:fill="FFFFFF" w:themeFill="background1"/>
          </w:tcPr>
          <w:p w14:paraId="306DB271" w14:textId="77777777" w:rsidR="00153C65" w:rsidRPr="0019687A" w:rsidRDefault="00153C65" w:rsidP="00245F13">
            <w:pPr>
              <w:spacing w:before="40" w:after="40"/>
              <w:rPr>
                <w:sz w:val="18"/>
                <w:szCs w:val="19"/>
                <w:lang w:val="fr-CH"/>
              </w:rPr>
            </w:pPr>
            <w:r w:rsidRPr="0019687A">
              <w:rPr>
                <w:sz w:val="18"/>
                <w:szCs w:val="19"/>
                <w:lang w:val="fr-CH"/>
              </w:rPr>
              <w:t>f1, f2</w:t>
            </w:r>
          </w:p>
        </w:tc>
      </w:tr>
    </w:tbl>
    <w:p w14:paraId="31582535" w14:textId="11FC97A5" w:rsidR="000A5894" w:rsidRPr="0019687A" w:rsidRDefault="000A5894" w:rsidP="000A5894">
      <w:pPr>
        <w:rPr>
          <w:lang w:val="fr-CH"/>
        </w:rPr>
      </w:pPr>
    </w:p>
    <w:p w14:paraId="22524353" w14:textId="77777777" w:rsidR="0043468F" w:rsidRPr="0019687A" w:rsidRDefault="0043468F" w:rsidP="000A5894">
      <w:pPr>
        <w:rPr>
          <w:lang w:val="fr-CH"/>
        </w:rPr>
      </w:pPr>
    </w:p>
    <w:p w14:paraId="63992FE5" w14:textId="1AC32AA4" w:rsidR="0043468F" w:rsidRPr="0019687A" w:rsidRDefault="00A47718" w:rsidP="000A5894">
      <w:pPr>
        <w:rPr>
          <w:b/>
          <w:bCs/>
          <w:lang w:val="fr-CH"/>
        </w:rPr>
      </w:pPr>
      <w:r w:rsidRPr="0019687A">
        <w:rPr>
          <w:b/>
          <w:bCs/>
          <w:lang w:val="fr-CH"/>
        </w:rPr>
        <w:t>Remarque</w:t>
      </w:r>
      <w:r w:rsidR="0043468F" w:rsidRPr="0019687A">
        <w:rPr>
          <w:b/>
          <w:bCs/>
          <w:lang w:val="fr-CH"/>
        </w:rPr>
        <w:t>:</w:t>
      </w:r>
    </w:p>
    <w:p w14:paraId="25ADC622" w14:textId="7607F25F" w:rsidR="0043468F" w:rsidRPr="0019042F" w:rsidRDefault="00A47718" w:rsidP="0019042F">
      <w:pPr>
        <w:pStyle w:val="Listenabsatz"/>
        <w:numPr>
          <w:ilvl w:val="0"/>
          <w:numId w:val="24"/>
        </w:numPr>
        <w:ind w:left="426"/>
        <w:rPr>
          <w:bCs/>
          <w:sz w:val="19"/>
          <w:szCs w:val="19"/>
          <w:lang w:val="fr-CH"/>
        </w:rPr>
      </w:pPr>
      <w:r w:rsidRPr="0019042F">
        <w:rPr>
          <w:bCs/>
          <w:sz w:val="19"/>
          <w:szCs w:val="19"/>
          <w:lang w:val="fr-CH"/>
        </w:rPr>
        <w:t>Approfondir et appliquer les compétences individuellement</w:t>
      </w:r>
    </w:p>
    <w:p w14:paraId="0C69A11B" w14:textId="5CD4AC7A" w:rsidR="0043468F" w:rsidRPr="0019042F" w:rsidRDefault="00A47718" w:rsidP="0019042F">
      <w:pPr>
        <w:pStyle w:val="Listenabsatz"/>
        <w:numPr>
          <w:ilvl w:val="0"/>
          <w:numId w:val="24"/>
        </w:numPr>
        <w:ind w:left="426"/>
        <w:rPr>
          <w:bCs/>
          <w:sz w:val="19"/>
          <w:szCs w:val="19"/>
          <w:lang w:val="fr-CH"/>
        </w:rPr>
      </w:pPr>
      <w:r w:rsidRPr="0019042F">
        <w:rPr>
          <w:bCs/>
          <w:sz w:val="19"/>
          <w:szCs w:val="19"/>
          <w:lang w:val="fr-CH"/>
        </w:rPr>
        <w:t>Approfondir les contenus d'apprentissage et préparer les examens</w:t>
      </w:r>
    </w:p>
    <w:p w14:paraId="59D5F032" w14:textId="7F6C8AD9" w:rsidR="0043468F" w:rsidRPr="0019687A" w:rsidRDefault="0043468F" w:rsidP="000A5894">
      <w:pPr>
        <w:rPr>
          <w:lang w:val="fr-CH"/>
        </w:rPr>
      </w:pPr>
    </w:p>
    <w:p w14:paraId="02179B20" w14:textId="5EA6CA81" w:rsidR="0043468F" w:rsidRPr="0019687A" w:rsidRDefault="0043468F" w:rsidP="000A5894">
      <w:pPr>
        <w:rPr>
          <w:lang w:val="fr-CH"/>
        </w:rPr>
      </w:pPr>
    </w:p>
    <w:sectPr w:rsidR="0043468F" w:rsidRPr="0019687A" w:rsidSect="00343483">
      <w:headerReference w:type="default" r:id="rId7"/>
      <w:footerReference w:type="default" r:id="rId8"/>
      <w:pgSz w:w="16838" w:h="11906" w:orient="landscape"/>
      <w:pgMar w:top="1418" w:right="536" w:bottom="851" w:left="851"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1625" w14:textId="77777777" w:rsidR="00467A7E" w:rsidRDefault="00467A7E" w:rsidP="00DF291B">
      <w:pPr>
        <w:spacing w:line="240" w:lineRule="auto"/>
      </w:pPr>
      <w:r>
        <w:separator/>
      </w:r>
    </w:p>
  </w:endnote>
  <w:endnote w:type="continuationSeparator" w:id="0">
    <w:p w14:paraId="5DB121F1" w14:textId="77777777" w:rsidR="00467A7E" w:rsidRDefault="00467A7E" w:rsidP="00DF2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177322"/>
      <w:docPartObj>
        <w:docPartGallery w:val="Page Numbers (Bottom of Page)"/>
        <w:docPartUnique/>
      </w:docPartObj>
    </w:sdtPr>
    <w:sdtContent>
      <w:p w14:paraId="76BEEBCE" w14:textId="58E1CBFB" w:rsidR="00EA71D0" w:rsidRPr="00DF291B" w:rsidRDefault="00EA71D0" w:rsidP="00DF291B">
        <w:pPr>
          <w:pStyle w:val="Fuzeile"/>
          <w:jc w:val="right"/>
          <w:rPr>
            <w:sz w:val="18"/>
            <w:szCs w:val="18"/>
          </w:rPr>
        </w:pPr>
        <w:r w:rsidRPr="00DF291B">
          <w:rPr>
            <w:sz w:val="18"/>
            <w:szCs w:val="18"/>
          </w:rPr>
          <w:fldChar w:fldCharType="begin"/>
        </w:r>
        <w:r w:rsidRPr="00DF291B">
          <w:rPr>
            <w:sz w:val="18"/>
            <w:szCs w:val="18"/>
          </w:rPr>
          <w:instrText>PAGE   \* MERGEFORMAT</w:instrText>
        </w:r>
        <w:r w:rsidRPr="00DF291B">
          <w:rPr>
            <w:sz w:val="18"/>
            <w:szCs w:val="18"/>
          </w:rPr>
          <w:fldChar w:fldCharType="separate"/>
        </w:r>
        <w:r w:rsidRPr="00A57731">
          <w:rPr>
            <w:noProof/>
            <w:sz w:val="18"/>
            <w:szCs w:val="18"/>
            <w:lang w:val="de-DE"/>
          </w:rPr>
          <w:t>22</w:t>
        </w:r>
        <w:r w:rsidRPr="00DF291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49AE" w14:textId="77777777" w:rsidR="00467A7E" w:rsidRDefault="00467A7E" w:rsidP="00DF291B">
      <w:pPr>
        <w:spacing w:line="240" w:lineRule="auto"/>
      </w:pPr>
      <w:r>
        <w:separator/>
      </w:r>
    </w:p>
  </w:footnote>
  <w:footnote w:type="continuationSeparator" w:id="0">
    <w:p w14:paraId="509604C9" w14:textId="77777777" w:rsidR="00467A7E" w:rsidRDefault="00467A7E" w:rsidP="00DF2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611"/>
      <w:gridCol w:w="9033"/>
    </w:tblGrid>
    <w:tr w:rsidR="00EA71D0" w14:paraId="52EB2A81" w14:textId="77777777" w:rsidTr="001920C2">
      <w:tc>
        <w:tcPr>
          <w:tcW w:w="5807" w:type="dxa"/>
        </w:tcPr>
        <w:p w14:paraId="70CC253B" w14:textId="0D7D7F1E" w:rsidR="00EA71D0" w:rsidRPr="00EA71D0" w:rsidRDefault="00EA71D0" w:rsidP="00DF636F">
          <w:pPr>
            <w:pStyle w:val="Kopfzeile"/>
            <w:rPr>
              <w:lang w:val="fr-CH"/>
            </w:rPr>
          </w:pPr>
          <w:r w:rsidRPr="00EA71D0">
            <w:rPr>
              <w:lang w:val="fr-CH"/>
            </w:rPr>
            <w:t>Tapissière-décoratrice / tapissier-décorateur CFC</w:t>
          </w:r>
          <w:r w:rsidRPr="00EA71D0">
            <w:rPr>
              <w:lang w:val="fr-CH"/>
            </w:rPr>
            <w:br/>
          </w:r>
          <w:r w:rsidRPr="00EA71D0">
            <w:rPr>
              <w:b/>
              <w:lang w:val="fr-CH"/>
            </w:rPr>
            <w:t>Plan d’études pour les écoles professionnelles</w:t>
          </w:r>
        </w:p>
      </w:tc>
      <w:tc>
        <w:tcPr>
          <w:tcW w:w="611" w:type="dxa"/>
        </w:tcPr>
        <w:p w14:paraId="62BD3215" w14:textId="77777777" w:rsidR="00EA71D0" w:rsidRDefault="00EA71D0" w:rsidP="00DF636F">
          <w:pPr>
            <w:pStyle w:val="Kopfzeile"/>
          </w:pPr>
        </w:p>
      </w:tc>
      <w:tc>
        <w:tcPr>
          <w:tcW w:w="9033" w:type="dxa"/>
        </w:tcPr>
        <w:p w14:paraId="0F372DF8" w14:textId="77777777" w:rsidR="00EA71D0" w:rsidRDefault="00EA71D0" w:rsidP="00DF636F">
          <w:pPr>
            <w:pStyle w:val="Kopfzeile"/>
            <w:jc w:val="right"/>
          </w:pPr>
          <w:r>
            <w:rPr>
              <w:noProof/>
              <w:lang w:eastAsia="de-CH"/>
            </w:rPr>
            <w:drawing>
              <wp:inline distT="0" distB="0" distL="0" distR="0" wp14:anchorId="2AF4E361" wp14:editId="0FC3C8B2">
                <wp:extent cx="1689735" cy="241300"/>
                <wp:effectExtent l="0" t="0" r="571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241300"/>
                        </a:xfrm>
                        <a:prstGeom prst="rect">
                          <a:avLst/>
                        </a:prstGeom>
                        <a:noFill/>
                        <a:ln>
                          <a:noFill/>
                        </a:ln>
                      </pic:spPr>
                    </pic:pic>
                  </a:graphicData>
                </a:graphic>
              </wp:inline>
            </w:drawing>
          </w:r>
        </w:p>
      </w:tc>
    </w:tr>
  </w:tbl>
  <w:p w14:paraId="22CA8589" w14:textId="77777777" w:rsidR="00EA71D0" w:rsidRDefault="00EA71D0" w:rsidP="00DF63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E88"/>
    <w:multiLevelType w:val="hybridMultilevel"/>
    <w:tmpl w:val="1B469C46"/>
    <w:lvl w:ilvl="0" w:tplc="FEEAEEFA">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C743A1"/>
    <w:multiLevelType w:val="hybridMultilevel"/>
    <w:tmpl w:val="4E14B162"/>
    <w:lvl w:ilvl="0" w:tplc="854E9EBE">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2" w15:restartNumberingAfterBreak="0">
    <w:nsid w:val="1E280DA9"/>
    <w:multiLevelType w:val="hybridMultilevel"/>
    <w:tmpl w:val="98D24050"/>
    <w:lvl w:ilvl="0" w:tplc="4B6009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673760"/>
    <w:multiLevelType w:val="hybridMultilevel"/>
    <w:tmpl w:val="8F567612"/>
    <w:lvl w:ilvl="0" w:tplc="59B045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4100BC"/>
    <w:multiLevelType w:val="multilevel"/>
    <w:tmpl w:val="2304ADCA"/>
    <w:lvl w:ilvl="0">
      <w:start w:val="1"/>
      <w:numFmt w:val="decimal"/>
      <w:pStyle w:val="berschrift1"/>
      <w:lvlText w:val="%1."/>
      <w:lvlJc w:val="left"/>
      <w:pPr>
        <w:ind w:left="360" w:hanging="360"/>
      </w:pPr>
      <w:rPr>
        <w:rFonts w:hint="default"/>
        <w:b/>
        <w:i w:val="0"/>
        <w:color w:val="auto"/>
        <w:sz w:val="32"/>
      </w:rPr>
    </w:lvl>
    <w:lvl w:ilvl="1">
      <w:start w:val="1"/>
      <w:numFmt w:val="decimal"/>
      <w:pStyle w:val="berschrift2"/>
      <w:lvlText w:val="%1.%2"/>
      <w:lvlJc w:val="left"/>
      <w:pPr>
        <w:tabs>
          <w:tab w:val="num" w:pos="-3675"/>
        </w:tabs>
        <w:ind w:left="-3675" w:hanging="578"/>
      </w:pPr>
      <w:rPr>
        <w:rFonts w:hint="default"/>
      </w:rPr>
    </w:lvl>
    <w:lvl w:ilvl="2">
      <w:start w:val="1"/>
      <w:numFmt w:val="decimal"/>
      <w:pStyle w:val="berschrift3"/>
      <w:lvlText w:val="%1.%2.%3"/>
      <w:lvlJc w:val="left"/>
      <w:pPr>
        <w:tabs>
          <w:tab w:val="num" w:pos="-3533"/>
        </w:tabs>
        <w:ind w:left="-3533" w:hanging="720"/>
      </w:pPr>
      <w:rPr>
        <w:rFonts w:hint="default"/>
      </w:rPr>
    </w:lvl>
    <w:lvl w:ilvl="3">
      <w:start w:val="1"/>
      <w:numFmt w:val="decimal"/>
      <w:lvlText w:val="%1.%2.%3.%4"/>
      <w:lvlJc w:val="left"/>
      <w:pPr>
        <w:tabs>
          <w:tab w:val="num" w:pos="-3173"/>
        </w:tabs>
        <w:ind w:left="-3389" w:hanging="864"/>
      </w:pPr>
      <w:rPr>
        <w:rFonts w:hint="default"/>
      </w:rPr>
    </w:lvl>
    <w:lvl w:ilvl="4">
      <w:start w:val="1"/>
      <w:numFmt w:val="decimal"/>
      <w:lvlText w:val="%1.%2.%3.%4.%5"/>
      <w:lvlJc w:val="left"/>
      <w:pPr>
        <w:tabs>
          <w:tab w:val="num" w:pos="-2813"/>
        </w:tabs>
        <w:ind w:left="-3245" w:hanging="1008"/>
      </w:pPr>
      <w:rPr>
        <w:rFonts w:hint="default"/>
      </w:rPr>
    </w:lvl>
    <w:lvl w:ilvl="5">
      <w:start w:val="1"/>
      <w:numFmt w:val="decimal"/>
      <w:lvlText w:val="%1.%2.%3.%4.%5.%6"/>
      <w:lvlJc w:val="left"/>
      <w:pPr>
        <w:tabs>
          <w:tab w:val="num" w:pos="-2453"/>
        </w:tabs>
        <w:ind w:left="-3101" w:hanging="1152"/>
      </w:pPr>
      <w:rPr>
        <w:rFonts w:hint="default"/>
      </w:rPr>
    </w:lvl>
    <w:lvl w:ilvl="6">
      <w:start w:val="1"/>
      <w:numFmt w:val="decimal"/>
      <w:lvlText w:val="%1.%2.%3.%4.%5.%6.%7"/>
      <w:lvlJc w:val="left"/>
      <w:pPr>
        <w:tabs>
          <w:tab w:val="num" w:pos="-2453"/>
        </w:tabs>
        <w:ind w:left="-2957" w:hanging="1296"/>
      </w:pPr>
      <w:rPr>
        <w:rFonts w:hint="default"/>
      </w:rPr>
    </w:lvl>
    <w:lvl w:ilvl="7">
      <w:start w:val="1"/>
      <w:numFmt w:val="decimal"/>
      <w:lvlText w:val="%1.%2.%3.%4.%5.%6.%7.%8"/>
      <w:lvlJc w:val="left"/>
      <w:pPr>
        <w:tabs>
          <w:tab w:val="num" w:pos="-2093"/>
        </w:tabs>
        <w:ind w:left="-2813" w:hanging="1440"/>
      </w:pPr>
      <w:rPr>
        <w:rFonts w:hint="default"/>
      </w:rPr>
    </w:lvl>
    <w:lvl w:ilvl="8">
      <w:start w:val="1"/>
      <w:numFmt w:val="decimal"/>
      <w:lvlText w:val="%1.%2.%3.%4.%5.%6.%7.%8.%9"/>
      <w:lvlJc w:val="left"/>
      <w:pPr>
        <w:tabs>
          <w:tab w:val="num" w:pos="-1733"/>
        </w:tabs>
        <w:ind w:left="-2669" w:hanging="1584"/>
      </w:pPr>
      <w:rPr>
        <w:rFonts w:hint="default"/>
      </w:rPr>
    </w:lvl>
  </w:abstractNum>
  <w:abstractNum w:abstractNumId="5" w15:restartNumberingAfterBreak="0">
    <w:nsid w:val="311C2D00"/>
    <w:multiLevelType w:val="hybridMultilevel"/>
    <w:tmpl w:val="12CED228"/>
    <w:lvl w:ilvl="0" w:tplc="63A29B08">
      <w:start w:val="1"/>
      <w:numFmt w:val="bullet"/>
      <w:lvlText w:val=""/>
      <w:lvlJc w:val="left"/>
      <w:pPr>
        <w:ind w:left="1919"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5D736D"/>
    <w:multiLevelType w:val="hybridMultilevel"/>
    <w:tmpl w:val="3BB64432"/>
    <w:lvl w:ilvl="0" w:tplc="0276B3B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D1A4073"/>
    <w:multiLevelType w:val="hybridMultilevel"/>
    <w:tmpl w:val="EB082F90"/>
    <w:lvl w:ilvl="0" w:tplc="57388BE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88E36D5"/>
    <w:multiLevelType w:val="hybridMultilevel"/>
    <w:tmpl w:val="FCF283A0"/>
    <w:lvl w:ilvl="0" w:tplc="FE8E558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D65935"/>
    <w:multiLevelType w:val="hybridMultilevel"/>
    <w:tmpl w:val="3C6A1AB2"/>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D708F"/>
    <w:multiLevelType w:val="hybridMultilevel"/>
    <w:tmpl w:val="BEAE92F4"/>
    <w:lvl w:ilvl="0" w:tplc="C59ECE56">
      <w:start w:val="1"/>
      <w:numFmt w:val="decimal"/>
      <w:pStyle w:val="01Nummerierung"/>
      <w:lvlText w:val="%1."/>
      <w:lvlJc w:val="left"/>
      <w:pPr>
        <w:tabs>
          <w:tab w:val="num" w:pos="360"/>
        </w:tabs>
        <w:ind w:left="360" w:hanging="360"/>
      </w:pPr>
    </w:lvl>
    <w:lvl w:ilvl="1" w:tplc="08070003">
      <w:numFmt w:val="bullet"/>
      <w:lvlText w:val="-"/>
      <w:lvlJc w:val="left"/>
      <w:pPr>
        <w:tabs>
          <w:tab w:val="num" w:pos="1080"/>
        </w:tabs>
        <w:ind w:left="1080" w:hanging="360"/>
      </w:pPr>
      <w:rPr>
        <w:rFonts w:ascii="Times New Roman" w:eastAsia="Times New Roman" w:hAnsi="Times New Roman" w:cs="Times New Roman" w:hint="default"/>
      </w:rPr>
    </w:lvl>
    <w:lvl w:ilvl="2" w:tplc="08070005" w:tentative="1">
      <w:start w:val="1"/>
      <w:numFmt w:val="lowerRoman"/>
      <w:lvlText w:val="%3."/>
      <w:lvlJc w:val="right"/>
      <w:pPr>
        <w:tabs>
          <w:tab w:val="num" w:pos="1800"/>
        </w:tabs>
        <w:ind w:left="1800" w:hanging="180"/>
      </w:pPr>
    </w:lvl>
    <w:lvl w:ilvl="3" w:tplc="08070001" w:tentative="1">
      <w:start w:val="1"/>
      <w:numFmt w:val="decimal"/>
      <w:lvlText w:val="%4."/>
      <w:lvlJc w:val="left"/>
      <w:pPr>
        <w:tabs>
          <w:tab w:val="num" w:pos="2520"/>
        </w:tabs>
        <w:ind w:left="2520" w:hanging="360"/>
      </w:pPr>
    </w:lvl>
    <w:lvl w:ilvl="4" w:tplc="08070003" w:tentative="1">
      <w:start w:val="1"/>
      <w:numFmt w:val="lowerLetter"/>
      <w:lvlText w:val="%5."/>
      <w:lvlJc w:val="left"/>
      <w:pPr>
        <w:tabs>
          <w:tab w:val="num" w:pos="3240"/>
        </w:tabs>
        <w:ind w:left="3240" w:hanging="360"/>
      </w:pPr>
    </w:lvl>
    <w:lvl w:ilvl="5" w:tplc="08070005" w:tentative="1">
      <w:start w:val="1"/>
      <w:numFmt w:val="lowerRoman"/>
      <w:lvlText w:val="%6."/>
      <w:lvlJc w:val="right"/>
      <w:pPr>
        <w:tabs>
          <w:tab w:val="num" w:pos="3960"/>
        </w:tabs>
        <w:ind w:left="3960" w:hanging="180"/>
      </w:pPr>
    </w:lvl>
    <w:lvl w:ilvl="6" w:tplc="08070001" w:tentative="1">
      <w:start w:val="1"/>
      <w:numFmt w:val="decimal"/>
      <w:lvlText w:val="%7."/>
      <w:lvlJc w:val="left"/>
      <w:pPr>
        <w:tabs>
          <w:tab w:val="num" w:pos="4680"/>
        </w:tabs>
        <w:ind w:left="4680" w:hanging="360"/>
      </w:pPr>
    </w:lvl>
    <w:lvl w:ilvl="7" w:tplc="08070003" w:tentative="1">
      <w:start w:val="1"/>
      <w:numFmt w:val="lowerLetter"/>
      <w:lvlText w:val="%8."/>
      <w:lvlJc w:val="left"/>
      <w:pPr>
        <w:tabs>
          <w:tab w:val="num" w:pos="5400"/>
        </w:tabs>
        <w:ind w:left="5400" w:hanging="360"/>
      </w:pPr>
    </w:lvl>
    <w:lvl w:ilvl="8" w:tplc="08070005" w:tentative="1">
      <w:start w:val="1"/>
      <w:numFmt w:val="lowerRoman"/>
      <w:lvlText w:val="%9."/>
      <w:lvlJc w:val="right"/>
      <w:pPr>
        <w:tabs>
          <w:tab w:val="num" w:pos="6120"/>
        </w:tabs>
        <w:ind w:left="6120" w:hanging="180"/>
      </w:pPr>
    </w:lvl>
  </w:abstractNum>
  <w:abstractNum w:abstractNumId="11" w15:restartNumberingAfterBreak="0">
    <w:nsid w:val="54656A40"/>
    <w:multiLevelType w:val="hybridMultilevel"/>
    <w:tmpl w:val="A510C632"/>
    <w:lvl w:ilvl="0" w:tplc="899E092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610245"/>
    <w:multiLevelType w:val="hybridMultilevel"/>
    <w:tmpl w:val="8C980D58"/>
    <w:lvl w:ilvl="0" w:tplc="AA3EC0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78F6E27"/>
    <w:multiLevelType w:val="hybridMultilevel"/>
    <w:tmpl w:val="0832DB82"/>
    <w:lvl w:ilvl="0" w:tplc="F61666F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B2605D"/>
    <w:multiLevelType w:val="hybridMultilevel"/>
    <w:tmpl w:val="18025076"/>
    <w:lvl w:ilvl="0" w:tplc="DD686A3C">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10"/>
  </w:num>
  <w:num w:numId="4">
    <w:abstractNumId w:val="4"/>
  </w:num>
  <w:num w:numId="5">
    <w:abstractNumId w:val="5"/>
  </w:num>
  <w:num w:numId="6">
    <w:abstractNumId w:val="8"/>
  </w:num>
  <w:num w:numId="7">
    <w:abstractNumId w:val="1"/>
  </w:num>
  <w:num w:numId="8">
    <w:abstractNumId w:val="14"/>
  </w:num>
  <w:num w:numId="9">
    <w:abstractNumId w:val="13"/>
  </w:num>
  <w:num w:numId="10">
    <w:abstractNumId w:val="3"/>
  </w:num>
  <w:num w:numId="11">
    <w:abstractNumId w:val="2"/>
  </w:num>
  <w:num w:numId="12">
    <w:abstractNumId w:val="7"/>
  </w:num>
  <w:num w:numId="13">
    <w:abstractNumId w:val="11"/>
  </w:num>
  <w:num w:numId="14">
    <w:abstractNumId w:val="12"/>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95"/>
    <w:rsid w:val="00002041"/>
    <w:rsid w:val="00003848"/>
    <w:rsid w:val="00024E1B"/>
    <w:rsid w:val="00025425"/>
    <w:rsid w:val="00026F09"/>
    <w:rsid w:val="00053943"/>
    <w:rsid w:val="00061601"/>
    <w:rsid w:val="000644BE"/>
    <w:rsid w:val="00065FCA"/>
    <w:rsid w:val="00066F95"/>
    <w:rsid w:val="00075835"/>
    <w:rsid w:val="00081B87"/>
    <w:rsid w:val="00086753"/>
    <w:rsid w:val="00094B81"/>
    <w:rsid w:val="000A5894"/>
    <w:rsid w:val="000B09B7"/>
    <w:rsid w:val="000B3713"/>
    <w:rsid w:val="000C05FF"/>
    <w:rsid w:val="000E5A4F"/>
    <w:rsid w:val="00102ABF"/>
    <w:rsid w:val="0011395D"/>
    <w:rsid w:val="00131DF6"/>
    <w:rsid w:val="00142BA2"/>
    <w:rsid w:val="00153C65"/>
    <w:rsid w:val="00161A4A"/>
    <w:rsid w:val="00182959"/>
    <w:rsid w:val="0019042F"/>
    <w:rsid w:val="001920C2"/>
    <w:rsid w:val="0019687A"/>
    <w:rsid w:val="001A55AB"/>
    <w:rsid w:val="001E01B9"/>
    <w:rsid w:val="001E6590"/>
    <w:rsid w:val="002002DD"/>
    <w:rsid w:val="00200FF2"/>
    <w:rsid w:val="00217212"/>
    <w:rsid w:val="00224CB2"/>
    <w:rsid w:val="00236590"/>
    <w:rsid w:val="00240C2C"/>
    <w:rsid w:val="00242B6A"/>
    <w:rsid w:val="00245F13"/>
    <w:rsid w:val="00250E31"/>
    <w:rsid w:val="00253597"/>
    <w:rsid w:val="00256907"/>
    <w:rsid w:val="00280D33"/>
    <w:rsid w:val="00287F6C"/>
    <w:rsid w:val="00293CAD"/>
    <w:rsid w:val="002A0ED3"/>
    <w:rsid w:val="002C4D05"/>
    <w:rsid w:val="002C626B"/>
    <w:rsid w:val="002D135E"/>
    <w:rsid w:val="002E0493"/>
    <w:rsid w:val="00326F19"/>
    <w:rsid w:val="003358C0"/>
    <w:rsid w:val="00343483"/>
    <w:rsid w:val="00346716"/>
    <w:rsid w:val="00363EE3"/>
    <w:rsid w:val="00373A6D"/>
    <w:rsid w:val="0037553A"/>
    <w:rsid w:val="00375EBF"/>
    <w:rsid w:val="00386357"/>
    <w:rsid w:val="003B6E24"/>
    <w:rsid w:val="003C69CF"/>
    <w:rsid w:val="003F2CE7"/>
    <w:rsid w:val="003F64BB"/>
    <w:rsid w:val="003F72DD"/>
    <w:rsid w:val="00405FF7"/>
    <w:rsid w:val="0040697A"/>
    <w:rsid w:val="0043468F"/>
    <w:rsid w:val="00441C73"/>
    <w:rsid w:val="00447C42"/>
    <w:rsid w:val="004531BF"/>
    <w:rsid w:val="00454311"/>
    <w:rsid w:val="0046384F"/>
    <w:rsid w:val="00467A7E"/>
    <w:rsid w:val="0047269F"/>
    <w:rsid w:val="00485B71"/>
    <w:rsid w:val="00494F7F"/>
    <w:rsid w:val="004C107F"/>
    <w:rsid w:val="004C1486"/>
    <w:rsid w:val="004C40C5"/>
    <w:rsid w:val="004C507C"/>
    <w:rsid w:val="004D170F"/>
    <w:rsid w:val="004E34B7"/>
    <w:rsid w:val="004E51B2"/>
    <w:rsid w:val="004F17B0"/>
    <w:rsid w:val="004F53AF"/>
    <w:rsid w:val="00502C26"/>
    <w:rsid w:val="0050433E"/>
    <w:rsid w:val="00505F67"/>
    <w:rsid w:val="00507772"/>
    <w:rsid w:val="005079E0"/>
    <w:rsid w:val="00530C38"/>
    <w:rsid w:val="00576FEB"/>
    <w:rsid w:val="00584C8B"/>
    <w:rsid w:val="005B2EDC"/>
    <w:rsid w:val="005D0423"/>
    <w:rsid w:val="005E51D8"/>
    <w:rsid w:val="00607466"/>
    <w:rsid w:val="00607495"/>
    <w:rsid w:val="00651403"/>
    <w:rsid w:val="00660A4A"/>
    <w:rsid w:val="00671D7E"/>
    <w:rsid w:val="00682D17"/>
    <w:rsid w:val="006A193B"/>
    <w:rsid w:val="006C066D"/>
    <w:rsid w:val="006C4D38"/>
    <w:rsid w:val="006C50C4"/>
    <w:rsid w:val="006D098D"/>
    <w:rsid w:val="007102D5"/>
    <w:rsid w:val="007245CA"/>
    <w:rsid w:val="00746342"/>
    <w:rsid w:val="0076589D"/>
    <w:rsid w:val="0077165E"/>
    <w:rsid w:val="007729BD"/>
    <w:rsid w:val="00793C32"/>
    <w:rsid w:val="007A0816"/>
    <w:rsid w:val="007A591B"/>
    <w:rsid w:val="007B5FC9"/>
    <w:rsid w:val="007E5B54"/>
    <w:rsid w:val="007F0AA2"/>
    <w:rsid w:val="00813672"/>
    <w:rsid w:val="00813862"/>
    <w:rsid w:val="00816DF3"/>
    <w:rsid w:val="00843B02"/>
    <w:rsid w:val="008717A7"/>
    <w:rsid w:val="00893198"/>
    <w:rsid w:val="008A14B0"/>
    <w:rsid w:val="008D0CDF"/>
    <w:rsid w:val="008D63AA"/>
    <w:rsid w:val="008F2354"/>
    <w:rsid w:val="009134CF"/>
    <w:rsid w:val="00913867"/>
    <w:rsid w:val="00915C5F"/>
    <w:rsid w:val="00917853"/>
    <w:rsid w:val="00920D3C"/>
    <w:rsid w:val="009470F6"/>
    <w:rsid w:val="00955F26"/>
    <w:rsid w:val="00961050"/>
    <w:rsid w:val="00962877"/>
    <w:rsid w:val="009667BC"/>
    <w:rsid w:val="0097160D"/>
    <w:rsid w:val="009769AD"/>
    <w:rsid w:val="0098154E"/>
    <w:rsid w:val="00982E56"/>
    <w:rsid w:val="0098350D"/>
    <w:rsid w:val="009A459E"/>
    <w:rsid w:val="009B07C1"/>
    <w:rsid w:val="009C500B"/>
    <w:rsid w:val="009D023F"/>
    <w:rsid w:val="009D3FA7"/>
    <w:rsid w:val="009D5D31"/>
    <w:rsid w:val="009E2EB9"/>
    <w:rsid w:val="00A02EDB"/>
    <w:rsid w:val="00A14612"/>
    <w:rsid w:val="00A2165B"/>
    <w:rsid w:val="00A24F5A"/>
    <w:rsid w:val="00A442E3"/>
    <w:rsid w:val="00A47718"/>
    <w:rsid w:val="00A5351B"/>
    <w:rsid w:val="00A53CE0"/>
    <w:rsid w:val="00A542AA"/>
    <w:rsid w:val="00A56C11"/>
    <w:rsid w:val="00A57731"/>
    <w:rsid w:val="00A60B43"/>
    <w:rsid w:val="00A813B7"/>
    <w:rsid w:val="00A834F6"/>
    <w:rsid w:val="00A85991"/>
    <w:rsid w:val="00A87232"/>
    <w:rsid w:val="00A9461A"/>
    <w:rsid w:val="00AA1F59"/>
    <w:rsid w:val="00AB6572"/>
    <w:rsid w:val="00AC76A7"/>
    <w:rsid w:val="00AE2699"/>
    <w:rsid w:val="00AE7851"/>
    <w:rsid w:val="00B2082C"/>
    <w:rsid w:val="00B502F4"/>
    <w:rsid w:val="00B52031"/>
    <w:rsid w:val="00B57B5E"/>
    <w:rsid w:val="00B62073"/>
    <w:rsid w:val="00B70782"/>
    <w:rsid w:val="00B77A5E"/>
    <w:rsid w:val="00B91F4B"/>
    <w:rsid w:val="00BB2210"/>
    <w:rsid w:val="00C04F70"/>
    <w:rsid w:val="00C10E95"/>
    <w:rsid w:val="00C45547"/>
    <w:rsid w:val="00C461E3"/>
    <w:rsid w:val="00C50DDD"/>
    <w:rsid w:val="00C6000E"/>
    <w:rsid w:val="00C601BD"/>
    <w:rsid w:val="00C6397B"/>
    <w:rsid w:val="00C66FFB"/>
    <w:rsid w:val="00C8299B"/>
    <w:rsid w:val="00C97034"/>
    <w:rsid w:val="00CE68B5"/>
    <w:rsid w:val="00D03D11"/>
    <w:rsid w:val="00D352DB"/>
    <w:rsid w:val="00D430DF"/>
    <w:rsid w:val="00D43A48"/>
    <w:rsid w:val="00D47FC1"/>
    <w:rsid w:val="00D507C3"/>
    <w:rsid w:val="00DA0178"/>
    <w:rsid w:val="00DB2EF5"/>
    <w:rsid w:val="00DB3A7A"/>
    <w:rsid w:val="00DD6987"/>
    <w:rsid w:val="00DF1484"/>
    <w:rsid w:val="00DF291B"/>
    <w:rsid w:val="00DF636F"/>
    <w:rsid w:val="00E13EFF"/>
    <w:rsid w:val="00E22D0D"/>
    <w:rsid w:val="00E36230"/>
    <w:rsid w:val="00E4630B"/>
    <w:rsid w:val="00E54266"/>
    <w:rsid w:val="00E56AE2"/>
    <w:rsid w:val="00E66C48"/>
    <w:rsid w:val="00E853B8"/>
    <w:rsid w:val="00E91D77"/>
    <w:rsid w:val="00E92245"/>
    <w:rsid w:val="00E953B9"/>
    <w:rsid w:val="00E95992"/>
    <w:rsid w:val="00EA70E1"/>
    <w:rsid w:val="00EA71D0"/>
    <w:rsid w:val="00EB7F17"/>
    <w:rsid w:val="00ED245E"/>
    <w:rsid w:val="00F123F5"/>
    <w:rsid w:val="00F204B3"/>
    <w:rsid w:val="00F24864"/>
    <w:rsid w:val="00F24E19"/>
    <w:rsid w:val="00F2520C"/>
    <w:rsid w:val="00F27375"/>
    <w:rsid w:val="00F33390"/>
    <w:rsid w:val="00F541A7"/>
    <w:rsid w:val="00F60FCC"/>
    <w:rsid w:val="00F61613"/>
    <w:rsid w:val="00F621C0"/>
    <w:rsid w:val="00F640D5"/>
    <w:rsid w:val="00F762D0"/>
    <w:rsid w:val="00F778E0"/>
    <w:rsid w:val="00F921CF"/>
    <w:rsid w:val="00F93FD9"/>
    <w:rsid w:val="00F960E0"/>
    <w:rsid w:val="00FA4E24"/>
    <w:rsid w:val="00FA6CD3"/>
    <w:rsid w:val="00FB48B5"/>
    <w:rsid w:val="00FB63C4"/>
    <w:rsid w:val="00FD5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376A"/>
  <w15:docId w15:val="{D5C0F624-8F38-4A13-BAC0-86D4166C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C26"/>
    <w:pPr>
      <w:spacing w:after="0" w:line="260" w:lineRule="atLeast"/>
    </w:pPr>
    <w:rPr>
      <w:rFonts w:ascii="Arial" w:eastAsiaTheme="minorHAnsi" w:hAnsi="Arial"/>
      <w:sz w:val="20"/>
    </w:rPr>
  </w:style>
  <w:style w:type="paragraph" w:styleId="berschrift1">
    <w:name w:val="heading 1"/>
    <w:basedOn w:val="Standard"/>
    <w:next w:val="Standard"/>
    <w:link w:val="berschrift1Zchn"/>
    <w:qFormat/>
    <w:rsid w:val="00C04F70"/>
    <w:pPr>
      <w:keepNext/>
      <w:numPr>
        <w:numId w:val="4"/>
      </w:numPr>
      <w:tabs>
        <w:tab w:val="left" w:pos="567"/>
      </w:tabs>
      <w:spacing w:before="260"/>
      <w:outlineLvl w:val="0"/>
    </w:pPr>
    <w:rPr>
      <w:rFonts w:cs="Arial"/>
      <w:b/>
      <w:bCs/>
      <w:sz w:val="32"/>
      <w:szCs w:val="32"/>
    </w:rPr>
  </w:style>
  <w:style w:type="paragraph" w:styleId="berschrift2">
    <w:name w:val="heading 2"/>
    <w:basedOn w:val="Standard"/>
    <w:next w:val="Standard"/>
    <w:link w:val="berschrift2Zchn"/>
    <w:qFormat/>
    <w:rsid w:val="00C04F70"/>
    <w:pPr>
      <w:keepNext/>
      <w:numPr>
        <w:ilvl w:val="1"/>
        <w:numId w:val="1"/>
      </w:numPr>
      <w:spacing w:before="240"/>
      <w:ind w:left="578"/>
      <w:outlineLvl w:val="1"/>
    </w:pPr>
    <w:rPr>
      <w:rFonts w:cs="Arial"/>
      <w:b/>
      <w:bCs/>
      <w:iCs/>
      <w:sz w:val="24"/>
      <w:szCs w:val="28"/>
    </w:rPr>
  </w:style>
  <w:style w:type="paragraph" w:styleId="berschrift3">
    <w:name w:val="heading 3"/>
    <w:basedOn w:val="Standard"/>
    <w:next w:val="Standard"/>
    <w:link w:val="berschrift3Zchn"/>
    <w:rsid w:val="00D352DB"/>
    <w:pPr>
      <w:keepNext/>
      <w:numPr>
        <w:ilvl w:val="2"/>
        <w:numId w:val="4"/>
      </w:numPr>
      <w:tabs>
        <w:tab w:val="left" w:pos="567"/>
      </w:tabs>
      <w:ind w:left="0" w:firstLine="0"/>
      <w:outlineLvl w:val="2"/>
    </w:pPr>
    <w:rPr>
      <w:rFonts w:cs="Arial"/>
      <w:b/>
      <w:bCs/>
      <w:szCs w:val="26"/>
    </w:rPr>
  </w:style>
  <w:style w:type="paragraph" w:styleId="berschrift4">
    <w:name w:val="heading 4"/>
    <w:basedOn w:val="Standard"/>
    <w:next w:val="Standard"/>
    <w:link w:val="berschrift4Zchn"/>
    <w:rsid w:val="008717A7"/>
    <w:pPr>
      <w:keepNext/>
      <w:tabs>
        <w:tab w:val="left" w:pos="851"/>
        <w:tab w:val="num" w:pos="1080"/>
      </w:tabs>
      <w:ind w:left="864" w:hanging="864"/>
      <w:outlineLvl w:val="3"/>
    </w:pPr>
    <w:rPr>
      <w:b/>
      <w:bCs/>
      <w:szCs w:val="28"/>
    </w:rPr>
  </w:style>
  <w:style w:type="paragraph" w:styleId="berschrift5">
    <w:name w:val="heading 5"/>
    <w:basedOn w:val="Standard"/>
    <w:next w:val="Standard"/>
    <w:link w:val="berschrift5Zchn"/>
    <w:rsid w:val="008717A7"/>
    <w:pPr>
      <w:tabs>
        <w:tab w:val="left" w:pos="851"/>
        <w:tab w:val="num" w:pos="1440"/>
      </w:tabs>
      <w:ind w:left="1008" w:hanging="1008"/>
      <w:outlineLvl w:val="4"/>
    </w:pPr>
    <w:rPr>
      <w:b/>
      <w:bCs/>
      <w:iCs/>
      <w:szCs w:val="26"/>
    </w:rPr>
  </w:style>
  <w:style w:type="paragraph" w:styleId="berschrift6">
    <w:name w:val="heading 6"/>
    <w:basedOn w:val="Standard"/>
    <w:next w:val="Standard"/>
    <w:link w:val="berschrift6Zchn"/>
    <w:rsid w:val="008717A7"/>
    <w:pPr>
      <w:tabs>
        <w:tab w:val="left" w:pos="1151"/>
        <w:tab w:val="num" w:pos="1800"/>
      </w:tabs>
      <w:ind w:left="1152" w:hanging="1152"/>
      <w:outlineLvl w:val="5"/>
    </w:pPr>
    <w:rPr>
      <w:b/>
      <w:bCs/>
    </w:rPr>
  </w:style>
  <w:style w:type="paragraph" w:styleId="berschrift7">
    <w:name w:val="heading 7"/>
    <w:basedOn w:val="Standard"/>
    <w:next w:val="Standard"/>
    <w:link w:val="berschrift7Zchn"/>
    <w:rsid w:val="008717A7"/>
    <w:pPr>
      <w:tabs>
        <w:tab w:val="left" w:pos="1298"/>
        <w:tab w:val="num" w:pos="1800"/>
      </w:tabs>
      <w:ind w:left="1296" w:hanging="1296"/>
      <w:outlineLvl w:val="6"/>
    </w:pPr>
    <w:rPr>
      <w:b/>
    </w:rPr>
  </w:style>
  <w:style w:type="paragraph" w:styleId="berschrift8">
    <w:name w:val="heading 8"/>
    <w:basedOn w:val="Standard"/>
    <w:next w:val="Standard"/>
    <w:link w:val="berschrift8Zchn"/>
    <w:rsid w:val="008717A7"/>
    <w:pPr>
      <w:tabs>
        <w:tab w:val="left" w:pos="1440"/>
        <w:tab w:val="num" w:pos="2160"/>
      </w:tabs>
      <w:ind w:left="1440" w:hanging="1440"/>
      <w:outlineLvl w:val="7"/>
    </w:pPr>
    <w:rPr>
      <w:b/>
      <w:iCs/>
    </w:rPr>
  </w:style>
  <w:style w:type="paragraph" w:styleId="berschrift9">
    <w:name w:val="heading 9"/>
    <w:basedOn w:val="Standard"/>
    <w:next w:val="Standard"/>
    <w:link w:val="berschrift9Zchn"/>
    <w:rsid w:val="008717A7"/>
    <w:pPr>
      <w:tabs>
        <w:tab w:val="left" w:pos="1582"/>
        <w:tab w:val="num" w:pos="2520"/>
      </w:tabs>
      <w:ind w:left="1584" w:hanging="1584"/>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717A7"/>
    <w:rPr>
      <w:rFonts w:ascii="Arial" w:eastAsiaTheme="minorHAnsi" w:hAnsi="Arial" w:cs="Arial"/>
      <w:b/>
      <w:bCs/>
      <w:sz w:val="32"/>
      <w:szCs w:val="32"/>
    </w:rPr>
  </w:style>
  <w:style w:type="character" w:customStyle="1" w:styleId="berschrift2Zchn">
    <w:name w:val="Überschrift 2 Zchn"/>
    <w:basedOn w:val="Absatz-Standardschriftart"/>
    <w:link w:val="berschrift2"/>
    <w:rsid w:val="00C04F70"/>
    <w:rPr>
      <w:rFonts w:ascii="Arial" w:eastAsiaTheme="minorHAnsi" w:hAnsi="Arial" w:cs="Arial"/>
      <w:b/>
      <w:bCs/>
      <w:iCs/>
      <w:sz w:val="24"/>
      <w:szCs w:val="28"/>
    </w:rPr>
  </w:style>
  <w:style w:type="character" w:customStyle="1" w:styleId="berschrift3Zchn">
    <w:name w:val="Überschrift 3 Zchn"/>
    <w:basedOn w:val="Absatz-Standardschriftart"/>
    <w:link w:val="berschrift3"/>
    <w:rsid w:val="00D352DB"/>
    <w:rPr>
      <w:rFonts w:ascii="Arial" w:eastAsiaTheme="minorHAnsi" w:hAnsi="Arial" w:cs="Arial"/>
      <w:b/>
      <w:bCs/>
      <w:sz w:val="20"/>
      <w:szCs w:val="26"/>
    </w:rPr>
  </w:style>
  <w:style w:type="paragraph" w:styleId="Listenabsatz">
    <w:name w:val="List Paragraph"/>
    <w:basedOn w:val="Standard"/>
    <w:link w:val="ListenabsatzZchn"/>
    <w:uiPriority w:val="34"/>
    <w:qFormat/>
    <w:rsid w:val="00955F26"/>
    <w:pPr>
      <w:numPr>
        <w:numId w:val="2"/>
      </w:numPr>
      <w:spacing w:before="60" w:after="60"/>
    </w:pPr>
    <w:rPr>
      <w:rFonts w:eastAsia="Calibri"/>
    </w:rPr>
  </w:style>
  <w:style w:type="character" w:customStyle="1" w:styleId="ListenabsatzZchn">
    <w:name w:val="Listenabsatz Zchn"/>
    <w:basedOn w:val="Absatz-Standardschriftart"/>
    <w:link w:val="Listenabsatz"/>
    <w:uiPriority w:val="34"/>
    <w:rsid w:val="00955F26"/>
    <w:rPr>
      <w:rFonts w:ascii="Arial" w:eastAsia="Calibri" w:hAnsi="Arial"/>
      <w:sz w:val="20"/>
    </w:rPr>
  </w:style>
  <w:style w:type="character" w:customStyle="1" w:styleId="berschrift4Zchn">
    <w:name w:val="Überschrift 4 Zchn"/>
    <w:basedOn w:val="Absatz-Standardschriftart"/>
    <w:link w:val="berschrift4"/>
    <w:rsid w:val="008717A7"/>
    <w:rPr>
      <w:rFonts w:ascii="Arial" w:eastAsia="Times New Roman" w:hAnsi="Arial" w:cs="Times New Roman"/>
      <w:b/>
      <w:bCs/>
      <w:sz w:val="20"/>
      <w:szCs w:val="28"/>
      <w:lang w:eastAsia="de-DE"/>
    </w:rPr>
  </w:style>
  <w:style w:type="character" w:customStyle="1" w:styleId="berschrift5Zchn">
    <w:name w:val="Überschrift 5 Zchn"/>
    <w:basedOn w:val="Absatz-Standardschriftart"/>
    <w:link w:val="berschrift5"/>
    <w:rsid w:val="008717A7"/>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8717A7"/>
    <w:rPr>
      <w:rFonts w:ascii="Arial" w:eastAsia="Times New Roman" w:hAnsi="Arial" w:cs="Times New Roman"/>
      <w:b/>
      <w:bCs/>
      <w:sz w:val="20"/>
      <w:lang w:eastAsia="de-DE"/>
    </w:rPr>
  </w:style>
  <w:style w:type="character" w:customStyle="1" w:styleId="berschrift7Zchn">
    <w:name w:val="Überschrift 7 Zchn"/>
    <w:basedOn w:val="Absatz-Standardschriftart"/>
    <w:link w:val="berschrift7"/>
    <w:rsid w:val="008717A7"/>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8717A7"/>
    <w:rPr>
      <w:rFonts w:ascii="Arial" w:eastAsia="Times New Roman" w:hAnsi="Arial" w:cs="Times New Roman"/>
      <w:b/>
      <w:iCs/>
      <w:sz w:val="20"/>
      <w:szCs w:val="24"/>
      <w:lang w:eastAsia="de-DE"/>
    </w:rPr>
  </w:style>
  <w:style w:type="character" w:customStyle="1" w:styleId="berschrift9Zchn">
    <w:name w:val="Überschrift 9 Zchn"/>
    <w:basedOn w:val="Absatz-Standardschriftart"/>
    <w:link w:val="berschrift9"/>
    <w:rsid w:val="008717A7"/>
    <w:rPr>
      <w:rFonts w:ascii="Arial" w:eastAsia="Times New Roman" w:hAnsi="Arial" w:cs="Arial"/>
      <w:b/>
      <w:sz w:val="20"/>
      <w:lang w:eastAsia="de-DE"/>
    </w:rPr>
  </w:style>
  <w:style w:type="paragraph" w:customStyle="1" w:styleId="01Nummerierung">
    <w:name w:val="01 Nummerierung"/>
    <w:basedOn w:val="Standard"/>
    <w:rsid w:val="008717A7"/>
    <w:pPr>
      <w:numPr>
        <w:numId w:val="3"/>
      </w:numPr>
      <w:spacing w:line="240" w:lineRule="auto"/>
    </w:pPr>
    <w:rPr>
      <w:szCs w:val="20"/>
    </w:rPr>
  </w:style>
  <w:style w:type="character" w:styleId="Fett">
    <w:name w:val="Strong"/>
    <w:basedOn w:val="Absatz-Standardschriftart"/>
    <w:rsid w:val="008717A7"/>
    <w:rPr>
      <w:b/>
      <w:bCs/>
    </w:rPr>
  </w:style>
  <w:style w:type="paragraph" w:styleId="Kopfzeile">
    <w:name w:val="header"/>
    <w:basedOn w:val="Standard"/>
    <w:link w:val="KopfzeileZchn"/>
    <w:uiPriority w:val="99"/>
    <w:unhideWhenUsed/>
    <w:rsid w:val="00DF29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291B"/>
    <w:rPr>
      <w:rFonts w:ascii="Arial" w:hAnsi="Arial" w:cs="Times New Roman"/>
      <w:sz w:val="20"/>
      <w:szCs w:val="24"/>
      <w:lang w:eastAsia="de-DE"/>
    </w:rPr>
  </w:style>
  <w:style w:type="paragraph" w:styleId="Fuzeile">
    <w:name w:val="footer"/>
    <w:basedOn w:val="Standard"/>
    <w:link w:val="FuzeileZchn"/>
    <w:uiPriority w:val="99"/>
    <w:unhideWhenUsed/>
    <w:rsid w:val="00DF29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291B"/>
    <w:rPr>
      <w:rFonts w:ascii="Arial" w:hAnsi="Arial" w:cs="Times New Roman"/>
      <w:sz w:val="20"/>
      <w:szCs w:val="24"/>
      <w:lang w:eastAsia="de-DE"/>
    </w:rPr>
  </w:style>
  <w:style w:type="paragraph" w:customStyle="1" w:styleId="berschrift3b">
    <w:name w:val="Überschrift 3b"/>
    <w:basedOn w:val="berschrift3"/>
    <w:link w:val="berschrift3bZchn"/>
    <w:qFormat/>
    <w:rsid w:val="00D352DB"/>
  </w:style>
  <w:style w:type="character" w:customStyle="1" w:styleId="berschrift3bZchn">
    <w:name w:val="Überschrift 3b Zchn"/>
    <w:basedOn w:val="berschrift3Zchn"/>
    <w:link w:val="berschrift3b"/>
    <w:rsid w:val="00D352DB"/>
    <w:rPr>
      <w:rFonts w:ascii="Arial" w:eastAsiaTheme="minorHAnsi" w:hAnsi="Arial" w:cs="Arial"/>
      <w:b/>
      <w:bCs/>
      <w:sz w:val="20"/>
      <w:szCs w:val="26"/>
    </w:rPr>
  </w:style>
  <w:style w:type="table" w:styleId="Tabellenraster">
    <w:name w:val="Table Grid"/>
    <w:basedOn w:val="NormaleTabelle"/>
    <w:uiPriority w:val="59"/>
    <w:rsid w:val="006C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D0423"/>
    <w:rPr>
      <w:sz w:val="16"/>
      <w:szCs w:val="16"/>
    </w:rPr>
  </w:style>
  <w:style w:type="paragraph" w:styleId="Kommentartext">
    <w:name w:val="annotation text"/>
    <w:basedOn w:val="Standard"/>
    <w:link w:val="KommentartextZchn"/>
    <w:uiPriority w:val="99"/>
    <w:semiHidden/>
    <w:unhideWhenUsed/>
    <w:rsid w:val="005D0423"/>
    <w:pPr>
      <w:spacing w:line="240" w:lineRule="auto"/>
    </w:pPr>
    <w:rPr>
      <w:szCs w:val="20"/>
    </w:rPr>
  </w:style>
  <w:style w:type="character" w:customStyle="1" w:styleId="KommentartextZchn">
    <w:name w:val="Kommentartext Zchn"/>
    <w:basedOn w:val="Absatz-Standardschriftart"/>
    <w:link w:val="Kommentartext"/>
    <w:uiPriority w:val="99"/>
    <w:semiHidden/>
    <w:rsid w:val="005D0423"/>
    <w:rPr>
      <w:rFonts w:ascii="Arial" w:eastAsiaTheme="minorHAnsi" w:hAnsi="Arial"/>
      <w:sz w:val="20"/>
      <w:szCs w:val="20"/>
    </w:rPr>
  </w:style>
  <w:style w:type="paragraph" w:styleId="Kommentarthema">
    <w:name w:val="annotation subject"/>
    <w:basedOn w:val="Kommentartext"/>
    <w:next w:val="Kommentartext"/>
    <w:link w:val="KommentarthemaZchn"/>
    <w:uiPriority w:val="99"/>
    <w:semiHidden/>
    <w:unhideWhenUsed/>
    <w:rsid w:val="005D0423"/>
    <w:rPr>
      <w:b/>
      <w:bCs/>
    </w:rPr>
  </w:style>
  <w:style w:type="character" w:customStyle="1" w:styleId="KommentarthemaZchn">
    <w:name w:val="Kommentarthema Zchn"/>
    <w:basedOn w:val="KommentartextZchn"/>
    <w:link w:val="Kommentarthema"/>
    <w:uiPriority w:val="99"/>
    <w:semiHidden/>
    <w:rsid w:val="005D0423"/>
    <w:rPr>
      <w:rFonts w:ascii="Arial" w:eastAsiaTheme="minorHAnsi" w:hAnsi="Arial"/>
      <w:b/>
      <w:bCs/>
      <w:sz w:val="20"/>
      <w:szCs w:val="20"/>
    </w:rPr>
  </w:style>
  <w:style w:type="paragraph" w:styleId="Sprechblasentext">
    <w:name w:val="Balloon Text"/>
    <w:basedOn w:val="Standard"/>
    <w:link w:val="SprechblasentextZchn"/>
    <w:uiPriority w:val="99"/>
    <w:semiHidden/>
    <w:unhideWhenUsed/>
    <w:rsid w:val="005D04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423"/>
    <w:rPr>
      <w:rFonts w:ascii="Segoe UI" w:eastAsiaTheme="minorHAnsi" w:hAnsi="Segoe UI" w:cs="Segoe UI"/>
      <w:sz w:val="18"/>
      <w:szCs w:val="18"/>
    </w:rPr>
  </w:style>
  <w:style w:type="paragraph" w:customStyle="1" w:styleId="Default">
    <w:name w:val="Default"/>
    <w:rsid w:val="002535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i\Documents\Benutzerdefinierte%20Office-Vorlagen\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bericht.dotx</Template>
  <TotalTime>0</TotalTime>
  <Pages>19</Pages>
  <Words>3673</Words>
  <Characters>23141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 Schneider</dc:creator>
  <cp:lastModifiedBy>Fredi Schneider</cp:lastModifiedBy>
  <cp:revision>22</cp:revision>
  <cp:lastPrinted>2019-06-16T14:10:00Z</cp:lastPrinted>
  <dcterms:created xsi:type="dcterms:W3CDTF">2019-06-20T13:27:00Z</dcterms:created>
  <dcterms:modified xsi:type="dcterms:W3CDTF">2019-11-18T09:13:00Z</dcterms:modified>
</cp:coreProperties>
</file>